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E9538" w14:textId="01DCE6B5" w:rsidR="002C79E6" w:rsidRDefault="002C79E6" w:rsidP="002C79E6"/>
    <w:p w14:paraId="752F6B18" w14:textId="77777777" w:rsidR="002C79E6" w:rsidRDefault="002C79E6" w:rsidP="002C79E6"/>
    <w:p w14:paraId="372C6B2F" w14:textId="77777777" w:rsidR="002C79E6" w:rsidRDefault="002C79E6" w:rsidP="002C79E6"/>
    <w:p w14:paraId="3E18C078" w14:textId="77777777" w:rsidR="002C79E6" w:rsidRDefault="002C79E6" w:rsidP="002C79E6"/>
    <w:p w14:paraId="569C7FA1" w14:textId="77777777" w:rsidR="002C79E6" w:rsidRDefault="002C79E6" w:rsidP="002C79E6"/>
    <w:p w14:paraId="4CD91AA1" w14:textId="2F2C374D" w:rsidR="6A36C4BF" w:rsidRPr="00B863FB" w:rsidRDefault="0031165A" w:rsidP="00B863FB">
      <w:pPr>
        <w:pStyle w:val="Title"/>
      </w:pPr>
      <w:r>
        <w:t xml:space="preserve">Ethics in Penetration Testing </w:t>
      </w:r>
    </w:p>
    <w:p w14:paraId="3FDF75D8" w14:textId="77777777" w:rsidR="201D26C8" w:rsidRDefault="201D26C8" w:rsidP="002C79E6">
      <w:pPr>
        <w:pStyle w:val="Subtitle"/>
      </w:pPr>
    </w:p>
    <w:p w14:paraId="7AB8B3C3" w14:textId="77777777" w:rsidR="00A417C1" w:rsidRDefault="00A90316" w:rsidP="002C79E6">
      <w:pPr>
        <w:pStyle w:val="Subtitle"/>
      </w:pPr>
      <w:r>
        <w:t>Emily Lovo</w:t>
      </w:r>
    </w:p>
    <w:p w14:paraId="1AD526F2" w14:textId="77777777" w:rsidR="002C79E6" w:rsidRDefault="00A90316" w:rsidP="002C79E6">
      <w:pPr>
        <w:pStyle w:val="Subtitle"/>
      </w:pPr>
      <w:r>
        <w:t xml:space="preserve">University of Advancing Technology </w:t>
      </w:r>
    </w:p>
    <w:p w14:paraId="7E43C2FD" w14:textId="156F510A" w:rsidR="002C79E6" w:rsidRDefault="0031165A" w:rsidP="002C79E6">
      <w:pPr>
        <w:pStyle w:val="Subtitle"/>
      </w:pPr>
      <w:r>
        <w:t>NTS330:</w:t>
      </w:r>
      <w:r w:rsidR="002C79E6">
        <w:t xml:space="preserve"> </w:t>
      </w:r>
      <w:r>
        <w:t xml:space="preserve">Applied Exploits </w:t>
      </w:r>
    </w:p>
    <w:p w14:paraId="089C6324" w14:textId="2C3D652B" w:rsidR="002C79E6" w:rsidRDefault="0031165A" w:rsidP="002C79E6">
      <w:pPr>
        <w:pStyle w:val="Subtitle"/>
      </w:pPr>
      <w:r>
        <w:t>Aaron Jones</w:t>
      </w:r>
    </w:p>
    <w:p w14:paraId="72941FE3" w14:textId="571516AF" w:rsidR="201D26C8" w:rsidRDefault="0031165A" w:rsidP="002C79E6">
      <w:pPr>
        <w:pStyle w:val="Subtitle"/>
      </w:pPr>
      <w:r>
        <w:t>9/13/2024</w:t>
      </w:r>
    </w:p>
    <w:p w14:paraId="23DDD3CA" w14:textId="77777777" w:rsidR="0031165A" w:rsidRPr="0031165A" w:rsidRDefault="0031165A" w:rsidP="0031165A"/>
    <w:p w14:paraId="37983011" w14:textId="77777777" w:rsidR="201D26C8" w:rsidRDefault="201D26C8" w:rsidP="014CA2B6">
      <w:pPr>
        <w:pStyle w:val="Title2"/>
        <w:rPr>
          <w:rFonts w:ascii="Calibri" w:eastAsia="Calibri" w:hAnsi="Calibri" w:cs="Calibri"/>
          <w:szCs w:val="22"/>
        </w:rPr>
      </w:pPr>
    </w:p>
    <w:p w14:paraId="6478C587" w14:textId="77777777" w:rsidR="201D26C8" w:rsidRDefault="201D26C8" w:rsidP="014CA2B6">
      <w:pPr>
        <w:pStyle w:val="Title2"/>
        <w:rPr>
          <w:rFonts w:ascii="Calibri" w:eastAsia="Calibri" w:hAnsi="Calibri" w:cs="Calibri"/>
          <w:szCs w:val="22"/>
        </w:rPr>
      </w:pPr>
    </w:p>
    <w:p w14:paraId="083EC595" w14:textId="77777777" w:rsidR="201D26C8" w:rsidRDefault="201D26C8" w:rsidP="014CA2B6">
      <w:pPr>
        <w:pStyle w:val="Title2"/>
        <w:rPr>
          <w:rFonts w:ascii="Calibri" w:eastAsia="Calibri" w:hAnsi="Calibri" w:cs="Calibri"/>
          <w:szCs w:val="22"/>
        </w:rPr>
      </w:pPr>
    </w:p>
    <w:p w14:paraId="6B2E8A11" w14:textId="77777777" w:rsidR="201D26C8" w:rsidRDefault="201D26C8" w:rsidP="014CA2B6">
      <w:pPr>
        <w:pStyle w:val="Title2"/>
        <w:rPr>
          <w:rFonts w:ascii="Calibri" w:eastAsia="Calibri" w:hAnsi="Calibri" w:cs="Calibri"/>
          <w:szCs w:val="22"/>
        </w:rPr>
      </w:pPr>
    </w:p>
    <w:p w14:paraId="73739D11" w14:textId="77777777" w:rsidR="201D26C8" w:rsidRDefault="201D26C8" w:rsidP="014CA2B6">
      <w:pPr>
        <w:pStyle w:val="Title2"/>
        <w:rPr>
          <w:rFonts w:ascii="Calibri" w:eastAsia="Calibri" w:hAnsi="Calibri" w:cs="Calibri"/>
          <w:szCs w:val="22"/>
        </w:rPr>
      </w:pPr>
    </w:p>
    <w:p w14:paraId="355D8EC9" w14:textId="77777777" w:rsidR="201D26C8" w:rsidRDefault="201D26C8" w:rsidP="014CA2B6">
      <w:pPr>
        <w:pStyle w:val="Title2"/>
        <w:rPr>
          <w:rFonts w:ascii="Calibri" w:eastAsia="Calibri" w:hAnsi="Calibri" w:cs="Calibri"/>
          <w:szCs w:val="22"/>
        </w:rPr>
      </w:pPr>
    </w:p>
    <w:p w14:paraId="613B875D" w14:textId="77777777" w:rsidR="201D26C8" w:rsidRDefault="201D26C8" w:rsidP="014CA2B6">
      <w:pPr>
        <w:pStyle w:val="Title2"/>
        <w:rPr>
          <w:rFonts w:ascii="Calibri" w:eastAsia="Calibri" w:hAnsi="Calibri" w:cs="Calibri"/>
          <w:szCs w:val="22"/>
        </w:rPr>
      </w:pPr>
    </w:p>
    <w:p w14:paraId="43C4EC87" w14:textId="77777777" w:rsidR="000D4642" w:rsidRDefault="000D4642">
      <w:pPr>
        <w:rPr>
          <w:rFonts w:ascii="Calibri" w:eastAsia="Calibri" w:hAnsi="Calibri" w:cs="Calibri"/>
          <w:szCs w:val="22"/>
        </w:rPr>
      </w:pPr>
      <w:r>
        <w:rPr>
          <w:rFonts w:ascii="Calibri" w:eastAsia="Calibri" w:hAnsi="Calibri" w:cs="Calibri"/>
          <w:szCs w:val="22"/>
        </w:rPr>
        <w:br w:type="page"/>
      </w:r>
    </w:p>
    <w:p w14:paraId="74B2C68A" w14:textId="7538DC88" w:rsidR="00A417C1" w:rsidRDefault="0031165A" w:rsidP="00B863FB">
      <w:pPr>
        <w:pStyle w:val="SectionTitle"/>
      </w:pPr>
      <w:r>
        <w:lastRenderedPageBreak/>
        <w:t>Ethics in Penetration Testing</w:t>
      </w:r>
    </w:p>
    <w:p w14:paraId="7D3C34F5" w14:textId="52C7B902" w:rsidR="005300D8" w:rsidRDefault="00472450" w:rsidP="00802D8B">
      <w:pPr>
        <w:pStyle w:val="Heading2"/>
      </w:pPr>
      <w:r>
        <w:t xml:space="preserve">Case Study </w:t>
      </w:r>
    </w:p>
    <w:p w14:paraId="4C2C940B" w14:textId="1654B965" w:rsidR="00802D8B" w:rsidRPr="00802D8B" w:rsidRDefault="00302BE8" w:rsidP="00802D8B">
      <w:r w:rsidRPr="00302BE8">
        <w:t xml:space="preserve">In 2011, a group of researchers from Goatse Security conducted a penetration test on AT&amp;T's servers without the company's authorization. They exploited a vulnerability in the AT&amp;T website, which allowed them to access the email addresses of over 100,000 iPad users, including high-profile individuals such as government officials and business executives. The group disclosed the vulnerability in the data they accessed, claiming they were doing it in the public interest </w:t>
      </w:r>
      <w:r w:rsidR="00D7720F">
        <w:t>of exposing</w:t>
      </w:r>
      <w:r w:rsidRPr="00302BE8">
        <w:t xml:space="preserve"> AT&amp;T's security flaws.</w:t>
      </w:r>
    </w:p>
    <w:p w14:paraId="5F81D25A" w14:textId="5B71C278" w:rsidR="00472450" w:rsidRDefault="00472450" w:rsidP="00802D8B">
      <w:pPr>
        <w:pStyle w:val="Heading2"/>
      </w:pPr>
      <w:r>
        <w:t>Ethical Violations</w:t>
      </w:r>
    </w:p>
    <w:p w14:paraId="3AAED8FE" w14:textId="2AEC66BC" w:rsidR="00802D8B" w:rsidRPr="00802D8B" w:rsidRDefault="00302BE8" w:rsidP="00802D8B">
      <w:r w:rsidRPr="00302BE8">
        <w:t xml:space="preserve">They committed three major ethical violations. Firstly, they conducted a penetration test without AT&amp;T's knowledge or consent, breaching legal standards for authorized access. Secondly, they publicly disclosed sensitive information, causing harm to both AT&amp;T and the people affected. Finally, </w:t>
      </w:r>
      <w:r w:rsidR="00D7720F">
        <w:t>exposing this vulnerabilit</w:t>
      </w:r>
      <w:r w:rsidRPr="00302BE8">
        <w:t>y put users at risk of phishing attacks and other malicious activities, as all the information was made public.</w:t>
      </w:r>
    </w:p>
    <w:p w14:paraId="108E1A96" w14:textId="5EE469C1" w:rsidR="00472450" w:rsidRDefault="00472450" w:rsidP="00802D8B">
      <w:pPr>
        <w:pStyle w:val="Heading2"/>
      </w:pPr>
      <w:r>
        <w:t xml:space="preserve">How to Avoid </w:t>
      </w:r>
    </w:p>
    <w:p w14:paraId="5AEF3102" w14:textId="6B1D98B2" w:rsidR="00802D8B" w:rsidRPr="00802D8B" w:rsidRDefault="00F2344F" w:rsidP="00802D8B">
      <w:r w:rsidRPr="00F2344F">
        <w:t xml:space="preserve">The first thing they should have done is </w:t>
      </w:r>
      <w:r w:rsidR="00D7720F">
        <w:t>ask for permission from AT&amp;T before conducting any testing to ensure</w:t>
      </w:r>
      <w:r w:rsidRPr="00F2344F">
        <w:t xml:space="preserve"> their actions were legal. Instead of publicly releasing the information, they could have privately informed AT&amp;T about the vulnerability and given the company time to fix it before making anything public. The researchers should have respected the guidelines for penetration testing, which include confidentiality, minimizing harm, and obtaining consent before conducting any security tests.</w:t>
      </w:r>
    </w:p>
    <w:p w14:paraId="2AC732A7" w14:textId="4F79D562" w:rsidR="00472450" w:rsidRDefault="00472450" w:rsidP="00802D8B">
      <w:pPr>
        <w:pStyle w:val="Heading2"/>
      </w:pPr>
      <w:r>
        <w:t xml:space="preserve">Sample </w:t>
      </w:r>
      <w:r w:rsidR="006A248B">
        <w:t>Authorization</w:t>
      </w:r>
      <w:r>
        <w:t xml:space="preserve"> </w:t>
      </w:r>
      <w:r w:rsidR="006A248B">
        <w:t>Letter</w:t>
      </w:r>
    </w:p>
    <w:p w14:paraId="721CCA17" w14:textId="6AA3140D" w:rsidR="00802D8B" w:rsidRDefault="00242852" w:rsidP="00802D8B">
      <w:r>
        <w:t xml:space="preserve">Company Header </w:t>
      </w:r>
    </w:p>
    <w:p w14:paraId="301D1904" w14:textId="21FEC8E9" w:rsidR="00242852" w:rsidRDefault="00242852" w:rsidP="00802D8B">
      <w:r>
        <w:t xml:space="preserve">Date </w:t>
      </w:r>
    </w:p>
    <w:p w14:paraId="0FCCC1B4" w14:textId="7F6C429C" w:rsidR="00242852" w:rsidRDefault="00242852" w:rsidP="00802D8B">
      <w:r>
        <w:t>Client C</w:t>
      </w:r>
      <w:r w:rsidR="00693B3C">
        <w:t>ompa</w:t>
      </w:r>
      <w:r>
        <w:t xml:space="preserve">ny Name </w:t>
      </w:r>
    </w:p>
    <w:p w14:paraId="1885AC8F" w14:textId="6EA5596D" w:rsidR="00242852" w:rsidRDefault="00242852" w:rsidP="00802D8B">
      <w:r>
        <w:t xml:space="preserve">Company address </w:t>
      </w:r>
    </w:p>
    <w:p w14:paraId="26EE23C2" w14:textId="65BB81A5" w:rsidR="00242852" w:rsidRDefault="00F74469" w:rsidP="00802D8B">
      <w:r>
        <w:lastRenderedPageBreak/>
        <w:t xml:space="preserve">Subject: </w:t>
      </w:r>
      <w:r w:rsidR="00EE451F">
        <w:t>Authorization</w:t>
      </w:r>
      <w:r>
        <w:t xml:space="preserve"> </w:t>
      </w:r>
      <w:r w:rsidR="00EE451F">
        <w:t>o</w:t>
      </w:r>
      <w:r>
        <w:t>f Penet</w:t>
      </w:r>
      <w:r w:rsidR="00EE451F">
        <w:t>rat</w:t>
      </w:r>
      <w:r>
        <w:t xml:space="preserve">ion testing </w:t>
      </w:r>
    </w:p>
    <w:p w14:paraId="0C6CCCEC" w14:textId="45020EA7" w:rsidR="00F74469" w:rsidRDefault="00F74469" w:rsidP="00802D8B">
      <w:r>
        <w:t xml:space="preserve">Dear Client </w:t>
      </w:r>
    </w:p>
    <w:p w14:paraId="3BED6CB6" w14:textId="229DB88C" w:rsidR="00F74469" w:rsidRDefault="00CF0EB2" w:rsidP="00802D8B">
      <w:r w:rsidRPr="00CF0EB2">
        <w:t xml:space="preserve">This letter is a formal authorization and consent for </w:t>
      </w:r>
      <w:r>
        <w:t xml:space="preserve">my </w:t>
      </w:r>
      <w:r w:rsidRPr="00CF0EB2">
        <w:t xml:space="preserve">company to conduct </w:t>
      </w:r>
      <w:r w:rsidR="00F3396C">
        <w:t>a penetration test on the client company's network and systems. T</w:t>
      </w:r>
      <w:r w:rsidR="00F3396C" w:rsidRPr="00F3396C">
        <w:t>he scope of this testing will be included below</w:t>
      </w:r>
      <w:r w:rsidR="00F3396C">
        <w:t>.</w:t>
      </w:r>
    </w:p>
    <w:p w14:paraId="5EC8AC8A" w14:textId="3C024B7D" w:rsidR="00F3396C" w:rsidRDefault="00DE34AE" w:rsidP="00802D8B">
      <w:r w:rsidRPr="00DE34AE">
        <w:t xml:space="preserve">I will provide a detailed </w:t>
      </w:r>
      <w:r w:rsidR="00EE451F">
        <w:t>system description</w:t>
      </w:r>
      <w:r w:rsidRPr="00DE34AE">
        <w:t xml:space="preserve">, including the IP addresses and applications that </w:t>
      </w:r>
      <w:r w:rsidR="00EE451F">
        <w:t>must</w:t>
      </w:r>
      <w:r w:rsidRPr="00DE34AE">
        <w:t xml:space="preserve"> be tested. I will specify the date and time range for the test. Additionally, I will outline the testing methods and tools that will be used, including both automated and manual techniques. I will discuss the procedures for storing sensitive data collected during the test. Once this is done, I will explain how </w:t>
      </w:r>
      <w:r w:rsidR="00693B3C">
        <w:t>I will</w:t>
      </w:r>
      <w:r w:rsidRPr="00DE34AE">
        <w:t xml:space="preserve"> deliver a report with all the findings and recommended steps. I will also clarify any liabilities in the event of unexpected consequences, disruptions, or issues that may arise during the test. Finally, I will emphasize my commitment to maintaining the confidentiality of the client's data and findings. By signing this letter, you acknowledge that the deep penetration test may temporarily impact system performance and agree to these terms.</w:t>
      </w:r>
    </w:p>
    <w:p w14:paraId="6946D384" w14:textId="76A04D6B" w:rsidR="00693B3C" w:rsidRDefault="00693B3C" w:rsidP="00802D8B">
      <w:r>
        <w:t xml:space="preserve">Sincerely </w:t>
      </w:r>
    </w:p>
    <w:p w14:paraId="30E16485" w14:textId="1AADA0DE" w:rsidR="00693B3C" w:rsidRDefault="00693B3C" w:rsidP="00802D8B">
      <w:r>
        <w:t xml:space="preserve">Emily </w:t>
      </w:r>
    </w:p>
    <w:p w14:paraId="50940373" w14:textId="50EC3F6B" w:rsidR="00693B3C" w:rsidRDefault="00693B3C" w:rsidP="00802D8B">
      <w:r>
        <w:t>Tester</w:t>
      </w:r>
    </w:p>
    <w:p w14:paraId="34D655E9" w14:textId="683A68B6" w:rsidR="00693B3C" w:rsidRDefault="00693B3C" w:rsidP="00802D8B">
      <w:r>
        <w:t xml:space="preserve">My Company </w:t>
      </w:r>
    </w:p>
    <w:p w14:paraId="7BEB1DB0" w14:textId="6BC3C167" w:rsidR="00693B3C" w:rsidRDefault="00693B3C" w:rsidP="00802D8B">
      <w:r>
        <w:t xml:space="preserve">Client Authorization below </w:t>
      </w:r>
    </w:p>
    <w:p w14:paraId="4BCC9C68" w14:textId="67244E1D" w:rsidR="00693B3C" w:rsidRDefault="00693B3C" w:rsidP="00802D8B">
      <w:r>
        <w:t>Sign Here</w:t>
      </w:r>
    </w:p>
    <w:p w14:paraId="7B58DFF6" w14:textId="6A326366" w:rsidR="00693B3C" w:rsidRDefault="00693B3C" w:rsidP="00802D8B">
      <w:r>
        <w:t xml:space="preserve">Name </w:t>
      </w:r>
    </w:p>
    <w:p w14:paraId="18BA5713" w14:textId="6B2B0A22" w:rsidR="00693B3C" w:rsidRDefault="00693B3C" w:rsidP="00802D8B">
      <w:r>
        <w:t>Date</w:t>
      </w:r>
    </w:p>
    <w:p w14:paraId="43E9D723" w14:textId="77777777" w:rsidR="00DE34AE" w:rsidRPr="00802D8B" w:rsidRDefault="00DE34AE" w:rsidP="00802D8B"/>
    <w:p w14:paraId="4E32A4A9" w14:textId="14BE7D21" w:rsidR="006A248B" w:rsidRDefault="00C2468C" w:rsidP="00802D8B">
      <w:pPr>
        <w:pStyle w:val="Heading2"/>
      </w:pPr>
      <w:r>
        <w:lastRenderedPageBreak/>
        <w:t xml:space="preserve">Hypothetical Scenario </w:t>
      </w:r>
    </w:p>
    <w:p w14:paraId="6F29361D" w14:textId="56BC5590" w:rsidR="00802D8B" w:rsidRPr="00802D8B" w:rsidRDefault="00B2075A" w:rsidP="00802D8B">
      <w:r w:rsidRPr="00B2075A">
        <w:t>So, a client could ask you to conduct a penetration test on a competitor's network without the competitor's knowledge or consent because the client wants to benchmark their security against industry standards.</w:t>
      </w:r>
    </w:p>
    <w:p w14:paraId="608A4DEA" w14:textId="7F1B4E93" w:rsidR="00C2468C" w:rsidRDefault="00802D8B" w:rsidP="00802D8B">
      <w:pPr>
        <w:pStyle w:val="Heading2"/>
      </w:pPr>
      <w:r>
        <w:t>H</w:t>
      </w:r>
      <w:r w:rsidR="00C2468C">
        <w:t>andling the S</w:t>
      </w:r>
      <w:r>
        <w:t>itu</w:t>
      </w:r>
      <w:r w:rsidR="00C2468C">
        <w:t>ation</w:t>
      </w:r>
    </w:p>
    <w:p w14:paraId="7E024D65" w14:textId="3F12DDD8" w:rsidR="00802D8B" w:rsidRPr="00802D8B" w:rsidRDefault="00A57B90" w:rsidP="00802D8B">
      <w:r w:rsidRPr="00A57B90">
        <w:t>I would handle the situation like this. Quickly communicate that conducting any tests without authorization from the network owner is illegal and could lead to se</w:t>
      </w:r>
      <w:r w:rsidR="00D7720F">
        <w:t>vere</w:t>
      </w:r>
      <w:r w:rsidRPr="00A57B90">
        <w:t xml:space="preserve"> consequences such as criminal charges, fines, and imprisonment. Instead, I suggest alternatives such as benchmarking against industry standards using publicly available data or engaging a red team to test their systems. Keeping records of this conversation is crucial to protect yourself and the company against any allegations or legal action. If the client insists on unauthorized actions, it's necessary to cease </w:t>
      </w:r>
      <w:r w:rsidR="00D7720F">
        <w:t>verbal and written communication</w:t>
      </w:r>
      <w:r w:rsidRPr="00A57B90">
        <w:t>.</w:t>
      </w:r>
    </w:p>
    <w:p w14:paraId="3D6BB548" w14:textId="711FA4FB" w:rsidR="00C2468C" w:rsidRDefault="00C2468C" w:rsidP="00802D8B">
      <w:pPr>
        <w:pStyle w:val="Heading2"/>
      </w:pPr>
      <w:r>
        <w:t>Legal impl</w:t>
      </w:r>
      <w:r w:rsidR="00802D8B">
        <w:t>i</w:t>
      </w:r>
      <w:r>
        <w:t>cations of unauth</w:t>
      </w:r>
      <w:r w:rsidR="00802D8B">
        <w:t>oriz</w:t>
      </w:r>
      <w:r>
        <w:t>ed Penetration testing</w:t>
      </w:r>
    </w:p>
    <w:p w14:paraId="35B961C5" w14:textId="44C402BE" w:rsidR="00802D8B" w:rsidRPr="00802D8B" w:rsidRDefault="00247B77" w:rsidP="00802D8B">
      <w:r w:rsidRPr="00247B77">
        <w:t xml:space="preserve">It is important to consider legal implications when conducting penetration tests. </w:t>
      </w:r>
      <w:r w:rsidR="00D7720F">
        <w:t>Strict laws, such as the Computer Fraud and Abuse Act in the US,</w:t>
      </w:r>
      <w:r w:rsidRPr="00247B77">
        <w:t xml:space="preserve"> criminalize unauthorized access to computer systems. Engaging in unauthorized activity can also violate </w:t>
      </w:r>
      <w:r w:rsidR="00D7720F">
        <w:t>business contract</w:t>
      </w:r>
      <w:r w:rsidRPr="00247B77">
        <w:t>s, leading to lawsuits and claims for damages. Additionally, unauthorized testing may breach data protection laws like GDPR in the European Union, resulting in heavy fines for unauthorized processing of personal data. To ensure compliance, testers must follow guidelines, obtain proper authorization, and protect the privacy and integrity of the system and its data.</w:t>
      </w:r>
    </w:p>
    <w:p w14:paraId="312B69BE" w14:textId="3C9A48E5" w:rsidR="00C2468C" w:rsidRDefault="00C2468C" w:rsidP="00802D8B">
      <w:pPr>
        <w:pStyle w:val="Heading2"/>
      </w:pPr>
      <w:r>
        <w:t xml:space="preserve">Checklist </w:t>
      </w:r>
      <w:r w:rsidR="00802D8B">
        <w:t>o</w:t>
      </w:r>
      <w:r>
        <w:t>f ethical guidelines for pen testing</w:t>
      </w:r>
    </w:p>
    <w:p w14:paraId="18D3344E" w14:textId="77777777" w:rsidR="00C4632E" w:rsidRPr="00C4632E" w:rsidRDefault="00C4632E" w:rsidP="00C4632E">
      <w:r w:rsidRPr="00C4632E">
        <w:t>It is important to adhere to ethical guidelines when performing penetration testing. A checklist can be used to ensure that all necessary steps are followed. Here is a breakdown of the key points to consider:</w:t>
      </w:r>
    </w:p>
    <w:p w14:paraId="798A4F74" w14:textId="6AE1EA99" w:rsidR="00C4632E" w:rsidRPr="00C4632E" w:rsidRDefault="00C4632E" w:rsidP="00C4632E">
      <w:r w:rsidRPr="00C4632E">
        <w:lastRenderedPageBreak/>
        <w:t xml:space="preserve">1. Define a clear scope: The scope of the test should be well-defined, documented, and agreed upon by all parties involved. Before any testing begins, </w:t>
      </w:r>
      <w:r>
        <w:t>the client must obtain authorization in writing</w:t>
      </w:r>
      <w:r w:rsidRPr="00C4632E">
        <w:t>.</w:t>
      </w:r>
    </w:p>
    <w:p w14:paraId="4A16FB0B" w14:textId="77777777" w:rsidR="00C4632E" w:rsidRPr="00C4632E" w:rsidRDefault="00C4632E" w:rsidP="00C4632E">
      <w:r w:rsidRPr="00C4632E">
        <w:t>2. Respect privacy: Avoid unnecessary intrusions into sensitive or private data unrelated to the test's scope. Be mindful of the impact on the client's operations and strive to minimize any disruptions.</w:t>
      </w:r>
    </w:p>
    <w:p w14:paraId="6EA9B008" w14:textId="77777777" w:rsidR="00C4632E" w:rsidRPr="00C4632E" w:rsidRDefault="00C4632E" w:rsidP="00C4632E">
      <w:r w:rsidRPr="00C4632E">
        <w:t>3. Maintain confidentiality: Keep all findings, data, and client information confidential. Information should only be accessible to authorized personnel within the company.</w:t>
      </w:r>
    </w:p>
    <w:p w14:paraId="7ED31757" w14:textId="77777777" w:rsidR="00C4632E" w:rsidRPr="00C4632E" w:rsidRDefault="00C4632E" w:rsidP="00C4632E">
      <w:r w:rsidRPr="00C4632E">
        <w:t>4. Deliver findings and recommendations: Present findings and recommendations in a factual and unbiased manner. Ensure that the report is documented and free from any exaggeration.</w:t>
      </w:r>
    </w:p>
    <w:p w14:paraId="03336F27" w14:textId="77777777" w:rsidR="00C4632E" w:rsidRPr="00C4632E" w:rsidRDefault="00C4632E" w:rsidP="00C4632E">
      <w:r w:rsidRPr="00C4632E">
        <w:t>5. Compliance with laws: Adhere to all local, national, and international laws related to penetration testing.</w:t>
      </w:r>
    </w:p>
    <w:p w14:paraId="673BD919" w14:textId="77777777" w:rsidR="00C4632E" w:rsidRPr="00C4632E" w:rsidRDefault="00C4632E" w:rsidP="00C4632E">
      <w:r w:rsidRPr="00C4632E">
        <w:t>6. Transparent communication: Maintain open and transparent communication with the client throughout the process. Keep detailed records of all activities, decisions, and communications.</w:t>
      </w:r>
    </w:p>
    <w:p w14:paraId="2EED2622" w14:textId="57E5DC79" w:rsidR="00802D8B" w:rsidRPr="00802D8B" w:rsidRDefault="00C4632E" w:rsidP="00C4632E">
      <w:r w:rsidRPr="00C4632E">
        <w:t>7. Professionalism: Throughout the testing process, maintain a professional demeanor and adhere to the standards of ethical conduct.</w:t>
      </w:r>
    </w:p>
    <w:p w14:paraId="578C1AB8" w14:textId="08BE5FE4" w:rsidR="00C2468C" w:rsidRDefault="00802D8B" w:rsidP="00802D8B">
      <w:pPr>
        <w:pStyle w:val="Heading2"/>
      </w:pPr>
      <w:r>
        <w:t xml:space="preserve">Conclusion </w:t>
      </w:r>
    </w:p>
    <w:p w14:paraId="6155CE84" w14:textId="28909578" w:rsidR="00802D8B" w:rsidRPr="00802D8B" w:rsidRDefault="00914797" w:rsidP="00802D8B">
      <w:r w:rsidRPr="00914797">
        <w:t>It is important to emphasize the significance of maintaining ethical boundaries and adhering to standards in penetration testing. This involves understanding legal regulations in different jurisdictions and ensuring that all actions align with ethical guidelines and client expectations. By following a structured approach and maintaining clear communication, testers can safeguard themselves, their clients, their company, and the integrity of the entire industry.</w:t>
      </w:r>
    </w:p>
    <w:p w14:paraId="28B0F859" w14:textId="21713556" w:rsidR="00A417C1" w:rsidRPr="00B863FB" w:rsidRDefault="00A417C1" w:rsidP="6A36C4BF"/>
    <w:p w14:paraId="28344699" w14:textId="77777777" w:rsidR="00A417C1" w:rsidRDefault="008F55AF" w:rsidP="5D68E123">
      <w:pPr>
        <w:pStyle w:val="SectionTitle"/>
        <w:rPr>
          <w:rFonts w:ascii="Calibri" w:eastAsia="Calibri" w:hAnsi="Calibri" w:cs="Calibri"/>
          <w:b w:val="0"/>
          <w:bCs/>
          <w:szCs w:val="22"/>
        </w:rPr>
      </w:pPr>
      <w:sdt>
        <w:sdtPr>
          <w:id w:val="-1638559448"/>
          <w:placeholder>
            <w:docPart w:val="B3A970AE747CE44FA247919A2BB242CD"/>
          </w:placeholder>
          <w:temporary/>
          <w:showingPlcHdr/>
          <w15:appearance w15:val="hidden"/>
        </w:sdtPr>
        <w:sdtEndPr/>
        <w:sdtContent>
          <w:r w:rsidR="00664C1A" w:rsidRPr="00664C1A">
            <w:t>References</w:t>
          </w:r>
        </w:sdtContent>
      </w:sdt>
    </w:p>
    <w:p w14:paraId="00093E06" w14:textId="2AA8FF5C" w:rsidR="0031165A" w:rsidRPr="0031165A" w:rsidRDefault="0031165A" w:rsidP="0031165A">
      <w:pPr>
        <w:pStyle w:val="Bibliography"/>
        <w:rPr>
          <w:noProof/>
        </w:rPr>
      </w:pPr>
      <w:r w:rsidRPr="0031165A">
        <w:rPr>
          <w:i/>
          <w:iCs/>
          <w:noProof/>
        </w:rPr>
        <w:t>9-48.000 - computer fraud and abuse act</w:t>
      </w:r>
      <w:r w:rsidRPr="0031165A">
        <w:rPr>
          <w:noProof/>
        </w:rPr>
        <w:t xml:space="preserve">. Justice Manual | 9-48.000 - Computer Fraud and Abuse Act | United States Department of Justice. (2022, May 19). </w:t>
      </w:r>
      <w:hyperlink r:id="rId10" w:history="1">
        <w:r w:rsidRPr="0031165A">
          <w:rPr>
            <w:rStyle w:val="Hyperlink"/>
            <w:noProof/>
          </w:rPr>
          <w:t>https://www.justice.gov/jm/jm-9-48000-computer-fraud</w:t>
        </w:r>
      </w:hyperlink>
      <w:r>
        <w:rPr>
          <w:noProof/>
        </w:rPr>
        <w:t xml:space="preserve"> </w:t>
      </w:r>
    </w:p>
    <w:p w14:paraId="7D9D238C" w14:textId="07C4FC6C" w:rsidR="0031165A" w:rsidRPr="0031165A" w:rsidRDefault="0031165A" w:rsidP="0031165A">
      <w:pPr>
        <w:pStyle w:val="Bibliography"/>
        <w:rPr>
          <w:noProof/>
        </w:rPr>
      </w:pPr>
      <w:r w:rsidRPr="0031165A">
        <w:rPr>
          <w:i/>
          <w:iCs/>
          <w:noProof/>
        </w:rPr>
        <w:t>Code of conduct (draft)</w:t>
      </w:r>
      <w:r w:rsidRPr="0031165A">
        <w:rPr>
          <w:noProof/>
        </w:rPr>
        <w:t xml:space="preserve">. Rules of Procedure | Code of Conduct (DRAFT) | OWASP Foundation. (n.d.). </w:t>
      </w:r>
      <w:hyperlink r:id="rId11" w:history="1">
        <w:r w:rsidRPr="0031165A">
          <w:rPr>
            <w:rStyle w:val="Hyperlink"/>
            <w:noProof/>
          </w:rPr>
          <w:t>https://owasp.org/www-policy/operational/code-of-conduct</w:t>
        </w:r>
      </w:hyperlink>
      <w:r>
        <w:rPr>
          <w:noProof/>
        </w:rPr>
        <w:t xml:space="preserve"> </w:t>
      </w:r>
    </w:p>
    <w:p w14:paraId="1069BAFC" w14:textId="714A23D4" w:rsidR="0031165A" w:rsidRPr="0031165A" w:rsidRDefault="0031165A" w:rsidP="0031165A">
      <w:pPr>
        <w:pStyle w:val="Bibliography"/>
        <w:rPr>
          <w:noProof/>
        </w:rPr>
      </w:pPr>
      <w:r w:rsidRPr="0031165A">
        <w:rPr>
          <w:noProof/>
        </w:rPr>
        <w:t xml:space="preserve">Coldewey, D. (2013, March 18). </w:t>
      </w:r>
      <w:r w:rsidRPr="0031165A">
        <w:rPr>
          <w:i/>
          <w:iCs/>
          <w:noProof/>
        </w:rPr>
        <w:t>AT&amp;T Security Breach Leaks Thousands of iPad owners’ emails (but luckily, little else)</w:t>
      </w:r>
      <w:r w:rsidRPr="0031165A">
        <w:rPr>
          <w:noProof/>
        </w:rPr>
        <w:t xml:space="preserve">. TechCrunch. </w:t>
      </w:r>
      <w:hyperlink r:id="rId12" w:history="1">
        <w:r w:rsidRPr="0031165A">
          <w:rPr>
            <w:rStyle w:val="Hyperlink"/>
            <w:noProof/>
          </w:rPr>
          <w:t>https://techcrunch.com/2010/06/09/att-security-breach-leaks-thousands-of-ipad-owners-emails-but-luckily-nothing-more/#:~:text=A%20security%20flaw%20in%20one,the%20flaw%20and%20data%20leaked</w:t>
        </w:r>
      </w:hyperlink>
      <w:r w:rsidRPr="0031165A">
        <w:rPr>
          <w:noProof/>
        </w:rPr>
        <w:t>.</w:t>
      </w:r>
      <w:r>
        <w:rPr>
          <w:noProof/>
        </w:rPr>
        <w:t xml:space="preserve"> </w:t>
      </w:r>
    </w:p>
    <w:p w14:paraId="4336FFBB" w14:textId="42AAE248" w:rsidR="0031165A" w:rsidRPr="0031165A" w:rsidRDefault="0031165A" w:rsidP="0031165A">
      <w:pPr>
        <w:pStyle w:val="Bibliography"/>
        <w:rPr>
          <w:noProof/>
        </w:rPr>
      </w:pPr>
      <w:r w:rsidRPr="0031165A">
        <w:rPr>
          <w:noProof/>
        </w:rPr>
        <w:t xml:space="preserve">FBI. (2011, June 20). </w:t>
      </w:r>
      <w:r w:rsidRPr="0031165A">
        <w:rPr>
          <w:i/>
          <w:iCs/>
          <w:noProof/>
        </w:rPr>
        <w:t>Two men charged in New Jersey with hacking AT&amp;T’s servers</w:t>
      </w:r>
      <w:r w:rsidRPr="0031165A">
        <w:rPr>
          <w:noProof/>
        </w:rPr>
        <w:t xml:space="preserve">. FBI. </w:t>
      </w:r>
      <w:hyperlink r:id="rId13" w:history="1">
        <w:r w:rsidRPr="0031165A">
          <w:rPr>
            <w:rStyle w:val="Hyperlink"/>
            <w:noProof/>
          </w:rPr>
          <w:t>https://archives.fbi.gov/archives/newark/press-releases/2011/nk011811.htm</w:t>
        </w:r>
      </w:hyperlink>
      <w:r>
        <w:rPr>
          <w:noProof/>
        </w:rPr>
        <w:t xml:space="preserve"> </w:t>
      </w:r>
    </w:p>
    <w:p w14:paraId="2FFD8CE4" w14:textId="06A58620" w:rsidR="0031165A" w:rsidRPr="0031165A" w:rsidRDefault="0031165A" w:rsidP="0031165A">
      <w:pPr>
        <w:pStyle w:val="Bibliography"/>
        <w:rPr>
          <w:noProof/>
        </w:rPr>
      </w:pPr>
      <w:r w:rsidRPr="0031165A">
        <w:rPr>
          <w:noProof/>
        </w:rPr>
        <w:t xml:space="preserve">Kelly Jackson Higgins, E.-C. (2023, October 25). </w:t>
      </w:r>
      <w:r w:rsidRPr="0031165A">
        <w:rPr>
          <w:i/>
          <w:iCs/>
          <w:noProof/>
        </w:rPr>
        <w:t>FBI i</w:t>
      </w:r>
      <w:r w:rsidR="00D7720F">
        <w:rPr>
          <w:i/>
          <w:iCs/>
          <w:noProof/>
        </w:rPr>
        <w:t>s investigating a</w:t>
      </w:r>
      <w:r w:rsidRPr="0031165A">
        <w:rPr>
          <w:i/>
          <w:iCs/>
          <w:noProof/>
        </w:rPr>
        <w:t xml:space="preserve"> breach of iPad customer email addresses on AT&amp;T website</w:t>
      </w:r>
      <w:r w:rsidRPr="0031165A">
        <w:rPr>
          <w:noProof/>
        </w:rPr>
        <w:t xml:space="preserve">. FBI Investigating Breach Of iPad Customer Email Addresses On AT&amp;T Website. </w:t>
      </w:r>
      <w:hyperlink r:id="rId14" w:history="1">
        <w:r w:rsidRPr="0031165A">
          <w:rPr>
            <w:rStyle w:val="Hyperlink"/>
            <w:noProof/>
          </w:rPr>
          <w:t>https://www.darkreading.com/cyber-risk/fbi-investigating-breach-of-ipad-customer-email-addresses-on-at-t-website</w:t>
        </w:r>
      </w:hyperlink>
      <w:r>
        <w:rPr>
          <w:noProof/>
        </w:rPr>
        <w:t xml:space="preserve"> </w:t>
      </w:r>
    </w:p>
    <w:p w14:paraId="2D12C625" w14:textId="5259C142" w:rsidR="0031165A" w:rsidRPr="0031165A" w:rsidRDefault="0031165A" w:rsidP="0031165A">
      <w:pPr>
        <w:pStyle w:val="Bibliography"/>
        <w:rPr>
          <w:noProof/>
        </w:rPr>
      </w:pPr>
      <w:r w:rsidRPr="0031165A">
        <w:rPr>
          <w:i/>
          <w:iCs/>
          <w:noProof/>
        </w:rPr>
        <w:t>Legal text</w:t>
      </w:r>
      <w:r w:rsidRPr="0031165A">
        <w:rPr>
          <w:noProof/>
        </w:rPr>
        <w:t xml:space="preserve">. General Data Protection Regulation (GDPR). (2024, April 22). </w:t>
      </w:r>
      <w:hyperlink r:id="rId15" w:history="1">
        <w:r w:rsidRPr="0031165A">
          <w:rPr>
            <w:rStyle w:val="Hyperlink"/>
            <w:noProof/>
          </w:rPr>
          <w:t>https://gdpr-info.eu/</w:t>
        </w:r>
      </w:hyperlink>
      <w:r>
        <w:rPr>
          <w:noProof/>
        </w:rPr>
        <w:t xml:space="preserve"> </w:t>
      </w:r>
    </w:p>
    <w:p w14:paraId="444798B4" w14:textId="5343E669" w:rsidR="67AE9998" w:rsidRPr="00565992" w:rsidRDefault="67AE9998" w:rsidP="00565992">
      <w:pPr>
        <w:pStyle w:val="Bibliography"/>
        <w:rPr>
          <w:noProof/>
        </w:rPr>
      </w:pPr>
    </w:p>
    <w:sectPr w:rsidR="67AE9998" w:rsidRPr="00565992" w:rsidSect="00DF05BA">
      <w:headerReference w:type="default" r:id="rId16"/>
      <w:headerReference w:type="first" r:id="rId17"/>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00504" w14:textId="77777777" w:rsidR="0031165A" w:rsidRDefault="0031165A">
      <w:pPr>
        <w:spacing w:line="240" w:lineRule="auto"/>
      </w:pPr>
      <w:r>
        <w:separator/>
      </w:r>
    </w:p>
    <w:p w14:paraId="476D5227" w14:textId="77777777" w:rsidR="0031165A" w:rsidRDefault="0031165A"/>
  </w:endnote>
  <w:endnote w:type="continuationSeparator" w:id="0">
    <w:p w14:paraId="31E21089" w14:textId="77777777" w:rsidR="0031165A" w:rsidRDefault="0031165A">
      <w:pPr>
        <w:spacing w:line="240" w:lineRule="auto"/>
      </w:pPr>
      <w:r>
        <w:continuationSeparator/>
      </w:r>
    </w:p>
    <w:p w14:paraId="48A11E94" w14:textId="77777777" w:rsidR="0031165A" w:rsidRDefault="00311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67DA1" w14:textId="77777777" w:rsidR="0031165A" w:rsidRDefault="0031165A">
      <w:pPr>
        <w:spacing w:line="240" w:lineRule="auto"/>
      </w:pPr>
      <w:r>
        <w:separator/>
      </w:r>
    </w:p>
    <w:p w14:paraId="3F7E6E58" w14:textId="77777777" w:rsidR="0031165A" w:rsidRDefault="0031165A"/>
  </w:footnote>
  <w:footnote w:type="continuationSeparator" w:id="0">
    <w:p w14:paraId="11805BC2" w14:textId="77777777" w:rsidR="0031165A" w:rsidRDefault="0031165A">
      <w:pPr>
        <w:spacing w:line="240" w:lineRule="auto"/>
      </w:pPr>
      <w:r>
        <w:continuationSeparator/>
      </w:r>
    </w:p>
    <w:p w14:paraId="044CDA0D" w14:textId="77777777" w:rsidR="0031165A" w:rsidRDefault="00311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7297879"/>
      <w:docPartObj>
        <w:docPartGallery w:val="Page Numbers (Top of Page)"/>
        <w:docPartUnique/>
      </w:docPartObj>
    </w:sdtPr>
    <w:sdtEndPr>
      <w:rPr>
        <w:noProof/>
      </w:rPr>
    </w:sdtEndPr>
    <w:sdtContent>
      <w:p w14:paraId="038B9C22"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F18026" w14:textId="77777777" w:rsidR="0D6E5604" w:rsidRPr="002F3AE9" w:rsidRDefault="0D6E5604" w:rsidP="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341131"/>
      <w:docPartObj>
        <w:docPartGallery w:val="Page Numbers (Top of Page)"/>
        <w:docPartUnique/>
      </w:docPartObj>
    </w:sdtPr>
    <w:sdtEndPr>
      <w:rPr>
        <w:noProof/>
      </w:rPr>
    </w:sdtEndPr>
    <w:sdtContent>
      <w:p w14:paraId="79971030"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54F940"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5A"/>
    <w:rsid w:val="00023AFE"/>
    <w:rsid w:val="00094F3D"/>
    <w:rsid w:val="000A3D9B"/>
    <w:rsid w:val="000D4642"/>
    <w:rsid w:val="000D539D"/>
    <w:rsid w:val="00116273"/>
    <w:rsid w:val="0020740A"/>
    <w:rsid w:val="00242852"/>
    <w:rsid w:val="00247B77"/>
    <w:rsid w:val="002C79E6"/>
    <w:rsid w:val="002F3AE9"/>
    <w:rsid w:val="00302BE8"/>
    <w:rsid w:val="0031165A"/>
    <w:rsid w:val="003146E1"/>
    <w:rsid w:val="003804CC"/>
    <w:rsid w:val="00417DB1"/>
    <w:rsid w:val="00472450"/>
    <w:rsid w:val="005300D8"/>
    <w:rsid w:val="00565992"/>
    <w:rsid w:val="005C199E"/>
    <w:rsid w:val="00664C1A"/>
    <w:rsid w:val="00693B3C"/>
    <w:rsid w:val="006A248B"/>
    <w:rsid w:val="00704910"/>
    <w:rsid w:val="00802D8B"/>
    <w:rsid w:val="0087407D"/>
    <w:rsid w:val="00914797"/>
    <w:rsid w:val="00A417C1"/>
    <w:rsid w:val="00A57B90"/>
    <w:rsid w:val="00A90316"/>
    <w:rsid w:val="00B2075A"/>
    <w:rsid w:val="00B371AE"/>
    <w:rsid w:val="00B863FB"/>
    <w:rsid w:val="00B86440"/>
    <w:rsid w:val="00BB2D6F"/>
    <w:rsid w:val="00C00F8F"/>
    <w:rsid w:val="00C03068"/>
    <w:rsid w:val="00C2468C"/>
    <w:rsid w:val="00C2602E"/>
    <w:rsid w:val="00C4632E"/>
    <w:rsid w:val="00CF0EB2"/>
    <w:rsid w:val="00D620FD"/>
    <w:rsid w:val="00D7720F"/>
    <w:rsid w:val="00D91044"/>
    <w:rsid w:val="00DE34AE"/>
    <w:rsid w:val="00DF05BA"/>
    <w:rsid w:val="00E67454"/>
    <w:rsid w:val="00EE451F"/>
    <w:rsid w:val="00EF55C5"/>
    <w:rsid w:val="00F046CB"/>
    <w:rsid w:val="00F145ED"/>
    <w:rsid w:val="00F2344F"/>
    <w:rsid w:val="00F3396C"/>
    <w:rsid w:val="00F6242A"/>
    <w:rsid w:val="00F74469"/>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1B8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311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22994016">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44962326">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289822301">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09362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chives.fbi.gov/archives/newark/press-releases/2011/nk011811.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chcrunch.com/2010/06/09/att-security-breach-leaks-thousands-of-ipad-owners-emails-but-luckily-nothing-more/#:~:text=A%20security%20flaw%20in%20one,the%20flaw%20and%20data%20leak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wasp.org/www-policy/operational/code-of-conduct" TargetMode="External"/><Relationship Id="rId5" Type="http://schemas.openxmlformats.org/officeDocument/2006/relationships/styles" Target="styles.xml"/><Relationship Id="rId15" Type="http://schemas.openxmlformats.org/officeDocument/2006/relationships/hyperlink" Target="https://gdpr-info.eu/" TargetMode="External"/><Relationship Id="rId10" Type="http://schemas.openxmlformats.org/officeDocument/2006/relationships/hyperlink" Target="https://www.justice.gov/jm/jm-9-48000-computer-fraud"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arkreading.com/cyber-risk/fbi-investigating-breach-of-ipad-customer-email-addresses-on-at-t-webs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ily/Library/CloudStorage/OneDrive-UAT/APA%20styl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3A970AE747CE44FA247919A2BB242CD"/>
        <w:category>
          <w:name w:val="General"/>
          <w:gallery w:val="placeholder"/>
        </w:category>
        <w:types>
          <w:type w:val="bbPlcHdr"/>
        </w:types>
        <w:behaviors>
          <w:behavior w:val="content"/>
        </w:behaviors>
        <w:guid w:val="{493F7854-E3B9-0E4E-A439-219A93CF2CE1}"/>
      </w:docPartPr>
      <w:docPartBody>
        <w:p w:rsidR="0009525B" w:rsidRDefault="0009525B">
          <w:pPr>
            <w:pStyle w:val="B3A970AE747CE44FA247919A2BB242CD"/>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5B"/>
    <w:rsid w:val="0009525B"/>
    <w:rsid w:val="0031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12C58AB4278742BE0C001072CDC21D">
    <w:name w:val="A712C58AB4278742BE0C001072CDC21D"/>
  </w:style>
  <w:style w:type="paragraph" w:customStyle="1" w:styleId="804A5FB5BC57D64DB89562B2C0F8E3F7">
    <w:name w:val="804A5FB5BC57D64DB89562B2C0F8E3F7"/>
  </w:style>
  <w:style w:type="paragraph" w:customStyle="1" w:styleId="9D8D13F29F4F6A44AC7DC6D32A6D8924">
    <w:name w:val="9D8D13F29F4F6A44AC7DC6D32A6D8924"/>
  </w:style>
  <w:style w:type="paragraph" w:customStyle="1" w:styleId="F153F4F1C1532549819E207F2D178466">
    <w:name w:val="F153F4F1C1532549819E207F2D178466"/>
  </w:style>
  <w:style w:type="paragraph" w:customStyle="1" w:styleId="072AF29DF0378449AF586507172F2FC3">
    <w:name w:val="072AF29DF0378449AF586507172F2FC3"/>
  </w:style>
  <w:style w:type="paragraph" w:customStyle="1" w:styleId="4B493AFF1CB2AC4A96E505E72B6DD4B1">
    <w:name w:val="4B493AFF1CB2AC4A96E505E72B6DD4B1"/>
  </w:style>
  <w:style w:type="paragraph" w:customStyle="1" w:styleId="FDDE2F25D82CDE4CB5FB9004B6202092">
    <w:name w:val="FDDE2F25D82CDE4CB5FB9004B6202092"/>
  </w:style>
  <w:style w:type="paragraph" w:customStyle="1" w:styleId="FE48C8886D07BA4F937FFAE69A86392C">
    <w:name w:val="FE48C8886D07BA4F937FFAE69A86392C"/>
  </w:style>
  <w:style w:type="paragraph" w:customStyle="1" w:styleId="4F39E80EFFBC734DA27274488A3845AF">
    <w:name w:val="4F39E80EFFBC734DA27274488A3845AF"/>
  </w:style>
  <w:style w:type="paragraph" w:customStyle="1" w:styleId="852D970DA652DA4AA41D4B275D4DB70A">
    <w:name w:val="852D970DA652DA4AA41D4B275D4DB70A"/>
  </w:style>
  <w:style w:type="paragraph" w:customStyle="1" w:styleId="DD039535C1A2AA4A9A0387F1BA5BEEC9">
    <w:name w:val="DD039535C1A2AA4A9A0387F1BA5BEEC9"/>
  </w:style>
  <w:style w:type="paragraph" w:customStyle="1" w:styleId="CF22F471370DD2409A9AD0A75A470035">
    <w:name w:val="CF22F471370DD2409A9AD0A75A470035"/>
  </w:style>
  <w:style w:type="paragraph" w:customStyle="1" w:styleId="9292F6678A2215409607E2D41C06DA05">
    <w:name w:val="9292F6678A2215409607E2D41C06DA05"/>
  </w:style>
  <w:style w:type="paragraph" w:customStyle="1" w:styleId="788451C23CAA8240B07D7ABAB3600D0B">
    <w:name w:val="788451C23CAA8240B07D7ABAB3600D0B"/>
  </w:style>
  <w:style w:type="paragraph" w:customStyle="1" w:styleId="2790AE4DAA0CB143B3A1E15B48559CF7">
    <w:name w:val="2790AE4DAA0CB143B3A1E15B48559CF7"/>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paragraph" w:customStyle="1" w:styleId="2F8121062E261F449CEA42DAD20B884F">
    <w:name w:val="2F8121062E261F449CEA42DAD20B884F"/>
  </w:style>
  <w:style w:type="paragraph" w:customStyle="1" w:styleId="F852EC772D83EF4B84C4140D629CDC6C">
    <w:name w:val="F852EC772D83EF4B84C4140D629CDC6C"/>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paragraph" w:customStyle="1" w:styleId="687AF5111EF96B43BAB233DD48153A66">
    <w:name w:val="687AF5111EF96B43BAB233DD48153A66"/>
  </w:style>
  <w:style w:type="paragraph" w:customStyle="1" w:styleId="39DD071B9A971D4FA900613596B78F11">
    <w:name w:val="39DD071B9A971D4FA900613596B78F11"/>
  </w:style>
  <w:style w:type="paragraph" w:customStyle="1" w:styleId="B3A970AE747CE44FA247919A2BB242CD">
    <w:name w:val="B3A970AE747CE44FA247919A2BB242CD"/>
  </w:style>
  <w:style w:type="paragraph" w:customStyle="1" w:styleId="1B1B66093F409B4D88C742DCFCCE53F7">
    <w:name w:val="1B1B66093F409B4D88C742DCFCCE53F7"/>
  </w:style>
  <w:style w:type="paragraph" w:customStyle="1" w:styleId="96278A29657F724DAFEB0A6ADAF256B6">
    <w:name w:val="96278A29657F724DAFEB0A6ADAF256B6"/>
  </w:style>
  <w:style w:type="paragraph" w:customStyle="1" w:styleId="3B65846D7709DB46B57BE6496768EDDE">
    <w:name w:val="3B65846D7709DB46B57BE6496768EDDE"/>
  </w:style>
  <w:style w:type="paragraph" w:customStyle="1" w:styleId="2CDA821CA1115B4D8517C4437BF38C6C">
    <w:name w:val="2CDA821CA1115B4D8517C4437BF38C6C"/>
  </w:style>
  <w:style w:type="paragraph" w:customStyle="1" w:styleId="F02B07F8A88B5D4AAE9C819E43A6C3A8">
    <w:name w:val="F02B07F8A88B5D4AAE9C819E43A6C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25fe24-bb04-4e2f-8340-2a6c7a7578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F3DD6611DEA46A5075A415BD2F0C9" ma:contentTypeVersion="14" ma:contentTypeDescription="Create a new document." ma:contentTypeScope="" ma:versionID="69951d5408d463eb25f717cb2d7b5d77">
  <xsd:schema xmlns:xsd="http://www.w3.org/2001/XMLSchema" xmlns:xs="http://www.w3.org/2001/XMLSchema" xmlns:p="http://schemas.microsoft.com/office/2006/metadata/properties" xmlns:ns3="1b25fe24-bb04-4e2f-8340-2a6c7a7578de" xmlns:ns4="b749aa16-0e67-4a01-b93b-c689534c771e" targetNamespace="http://schemas.microsoft.com/office/2006/metadata/properties" ma:root="true" ma:fieldsID="ac90affc9889a3d96c6178209cb9cc26" ns3:_="" ns4:_="">
    <xsd:import namespace="1b25fe24-bb04-4e2f-8340-2a6c7a7578de"/>
    <xsd:import namespace="b749aa16-0e67-4a01-b93b-c689534c771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5fe24-bb04-4e2f-8340-2a6c7a757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9aa16-0e67-4a01-b93b-c689534c77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1b25fe24-bb04-4e2f-8340-2a6c7a7578de"/>
  </ds:schemaRefs>
</ds:datastoreItem>
</file>

<file path=customXml/itemProps2.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3.xml><?xml version="1.0" encoding="utf-8"?>
<ds:datastoreItem xmlns:ds="http://schemas.openxmlformats.org/officeDocument/2006/customXml" ds:itemID="{808FD00D-ED30-474E-ADC6-B7847C943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5fe24-bb04-4e2f-8340-2a6c7a7578de"/>
    <ds:schemaRef ds:uri="b749aa16-0e67-4a01-b93b-c689534c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APA style Document.dotx</Template>
  <TotalTime>0</TotalTime>
  <Pages>6</Pages>
  <Words>1058</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2024-09-14T03:01:00Z</dcterms:created>
  <dcterms:modified xsi:type="dcterms:W3CDTF">2024-09-14T03:46:00Z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0x010100FF5F3DD6611DEA46A5075A415BD2F0C9</vt:lpwstr>
  </property>
  <property fmtid="{D5CDD505-2E9C-101B-9397-08002B2CF9AE}" pid="3" name="GrammarlyDocumentId">
    <vt:lpwstr>38d2e917-947f-47bf-80a6-899b7124a3b2</vt:lpwstr>
  </property>
</Properties>
</file>