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C9A9" w14:textId="7606D0A2" w:rsidR="00B02EB4" w:rsidRPr="00B02EB4" w:rsidRDefault="00B02EB4" w:rsidP="00B02EB4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b/>
          <w:bCs/>
          <w:sz w:val="72"/>
          <w:szCs w:val="72"/>
        </w:rPr>
      </w:pPr>
      <w:r w:rsidRPr="00B02EB4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25AD9A7D" wp14:editId="32FF4821">
            <wp:simplePos x="0" y="0"/>
            <wp:positionH relativeFrom="margin">
              <wp:posOffset>-41173</wp:posOffset>
            </wp:positionH>
            <wp:positionV relativeFrom="paragraph">
              <wp:posOffset>76200</wp:posOffset>
            </wp:positionV>
            <wp:extent cx="1162050" cy="1162050"/>
            <wp:effectExtent l="0" t="0" r="0" b="0"/>
            <wp:wrapNone/>
            <wp:docPr id="125868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EB4">
        <w:rPr>
          <w:b/>
          <w:bCs/>
          <w:sz w:val="72"/>
          <w:szCs w:val="72"/>
        </w:rPr>
        <w:t>Malware Analysis</w:t>
      </w:r>
    </w:p>
    <w:p w14:paraId="62F5428C" w14:textId="765CA3A9" w:rsidR="00B02EB4" w:rsidRPr="00B02EB4" w:rsidRDefault="00B02EB4" w:rsidP="00B02EB4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b/>
          <w:bCs/>
          <w:sz w:val="72"/>
          <w:szCs w:val="72"/>
        </w:rPr>
      </w:pPr>
      <w:r w:rsidRPr="00B02EB4">
        <w:rPr>
          <w:b/>
          <w:bCs/>
          <w:sz w:val="72"/>
          <w:szCs w:val="72"/>
        </w:rPr>
        <w:t>Report</w:t>
      </w:r>
    </w:p>
    <w:p w14:paraId="32E9FB73" w14:textId="77777777" w:rsidR="00E46671" w:rsidRDefault="00E46671" w:rsidP="00B02EB4">
      <w:pPr>
        <w:rPr>
          <w:sz w:val="24"/>
          <w:szCs w:val="24"/>
        </w:rPr>
      </w:pPr>
    </w:p>
    <w:p w14:paraId="5A08215F" w14:textId="7F95248A" w:rsidR="00B02EB4" w:rsidRDefault="00B02EB4" w:rsidP="00B02EB4">
      <w:pPr>
        <w:rPr>
          <w:sz w:val="24"/>
          <w:szCs w:val="24"/>
        </w:rPr>
      </w:pPr>
      <w:r w:rsidRPr="00B02EB4">
        <w:rPr>
          <w:sz w:val="24"/>
          <w:szCs w:val="24"/>
        </w:rPr>
        <w:t xml:space="preserve">Date: </w:t>
      </w:r>
      <w:r w:rsidR="00AD482D">
        <w:rPr>
          <w:sz w:val="24"/>
          <w:szCs w:val="24"/>
        </w:rPr>
        <w:t>3/</w:t>
      </w:r>
      <w:r w:rsidR="00AA71A5">
        <w:rPr>
          <w:sz w:val="24"/>
          <w:szCs w:val="24"/>
        </w:rPr>
        <w:t>28/2024</w:t>
      </w:r>
    </w:p>
    <w:p w14:paraId="6F740356" w14:textId="3C9A52B5" w:rsidR="00B02EB4" w:rsidRDefault="00B02EB4" w:rsidP="00B02EB4">
      <w:pPr>
        <w:rPr>
          <w:sz w:val="24"/>
          <w:szCs w:val="24"/>
        </w:rPr>
      </w:pPr>
      <w:r>
        <w:rPr>
          <w:sz w:val="24"/>
          <w:szCs w:val="24"/>
        </w:rPr>
        <w:t>To</w:t>
      </w:r>
      <w:r w:rsidR="00E4667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A71A5">
        <w:rPr>
          <w:sz w:val="24"/>
          <w:szCs w:val="24"/>
        </w:rPr>
        <w:t xml:space="preserve">Aaron Rodriguez </w:t>
      </w:r>
    </w:p>
    <w:p w14:paraId="37D2E8EF" w14:textId="1BC6075A" w:rsidR="00E46671" w:rsidRDefault="00E46671" w:rsidP="00B02EB4">
      <w:pPr>
        <w:rPr>
          <w:sz w:val="24"/>
          <w:szCs w:val="24"/>
        </w:rPr>
      </w:pPr>
      <w:r>
        <w:rPr>
          <w:sz w:val="24"/>
          <w:szCs w:val="24"/>
        </w:rPr>
        <w:t xml:space="preserve">From:  </w:t>
      </w:r>
      <w:r w:rsidR="00AA71A5">
        <w:rPr>
          <w:sz w:val="24"/>
          <w:szCs w:val="24"/>
        </w:rPr>
        <w:t>Emily Lovo</w:t>
      </w:r>
    </w:p>
    <w:p w14:paraId="5723DD6A" w14:textId="77777777" w:rsidR="00E46671" w:rsidRPr="00B02EB4" w:rsidRDefault="00E46671" w:rsidP="00B02EB4">
      <w:pPr>
        <w:rPr>
          <w:sz w:val="24"/>
          <w:szCs w:val="24"/>
        </w:rPr>
      </w:pPr>
    </w:p>
    <w:p w14:paraId="1BA4490C" w14:textId="4A822C81" w:rsidR="00B02EB4" w:rsidRPr="00B02EB4" w:rsidRDefault="00B02EB4" w:rsidP="00E46671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</w:pPr>
      <w:r w:rsidRPr="00B02EB4">
        <w:t>1. Executive Summary</w:t>
      </w:r>
    </w:p>
    <w:p w14:paraId="0C4CCA7C" w14:textId="6DAF1411" w:rsidR="00B02EB4" w:rsidRPr="00B02EB4" w:rsidRDefault="001801B1" w:rsidP="001801B1">
      <w:pPr>
        <w:pStyle w:val="ListParagraph"/>
        <w:numPr>
          <w:ilvl w:val="0"/>
          <w:numId w:val="11"/>
        </w:numPr>
      </w:pPr>
      <w:r>
        <w:t xml:space="preserve">The shortcut for </w:t>
      </w:r>
      <w:r w:rsidR="30EEBC67">
        <w:t>Undertale</w:t>
      </w:r>
      <w:r>
        <w:t xml:space="preserve"> </w:t>
      </w:r>
      <w:r w:rsidR="006C3ECA">
        <w:t xml:space="preserve">is scripted </w:t>
      </w:r>
      <w:r w:rsidR="00390C98">
        <w:t xml:space="preserve">to pen a windows tab that plays a video from YouTube. </w:t>
      </w:r>
    </w:p>
    <w:p w14:paraId="7900B3F6" w14:textId="7EF22F6B" w:rsidR="00B02EB4" w:rsidRPr="00B02EB4" w:rsidRDefault="00B02EB4" w:rsidP="00E46671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</w:pPr>
      <w:r w:rsidRPr="00B02EB4">
        <w:t>2. Introduction</w:t>
      </w:r>
    </w:p>
    <w:p w14:paraId="73E17C4E" w14:textId="77D5DE6F" w:rsidR="00B02EB4" w:rsidRPr="00B02EB4" w:rsidRDefault="00735D57" w:rsidP="001C38E1">
      <w:pPr>
        <w:pStyle w:val="ListParagraph"/>
        <w:numPr>
          <w:ilvl w:val="0"/>
          <w:numId w:val="12"/>
        </w:numPr>
      </w:pPr>
      <w:r>
        <w:t xml:space="preserve">Once it opens the tab it will open a </w:t>
      </w:r>
      <w:r w:rsidR="00F64653">
        <w:t xml:space="preserve">command prompt that says </w:t>
      </w:r>
      <w:proofErr w:type="spellStart"/>
      <w:r w:rsidR="00F64653">
        <w:t>ncat</w:t>
      </w:r>
      <w:proofErr w:type="spellEnd"/>
      <w:r w:rsidR="00F64653">
        <w:t xml:space="preserve"> listening on 0.0.0.129</w:t>
      </w:r>
    </w:p>
    <w:p w14:paraId="2C6AB9C4" w14:textId="2C1224EB" w:rsidR="00B02EB4" w:rsidRPr="00B02EB4" w:rsidRDefault="00B02EB4" w:rsidP="00E46671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</w:pPr>
      <w:r w:rsidRPr="00B02EB4">
        <w:t>3. Malware Overview</w:t>
      </w:r>
    </w:p>
    <w:p w14:paraId="156570BE" w14:textId="68F541CE" w:rsidR="00B02EB4" w:rsidRPr="00B02EB4" w:rsidRDefault="0011701A" w:rsidP="00B02EB4">
      <w:pPr>
        <w:pStyle w:val="ListParagraph"/>
        <w:numPr>
          <w:ilvl w:val="0"/>
          <w:numId w:val="13"/>
        </w:numPr>
      </w:pPr>
      <w:r>
        <w:t>Undertale</w:t>
      </w:r>
    </w:p>
    <w:p w14:paraId="6FA2E902" w14:textId="11FA9BBF" w:rsidR="00B02EB4" w:rsidRPr="00B02EB4" w:rsidRDefault="00E83313" w:rsidP="00B02EB4">
      <w:pPr>
        <w:pStyle w:val="ListParagraph"/>
        <w:numPr>
          <w:ilvl w:val="0"/>
          <w:numId w:val="13"/>
        </w:numPr>
      </w:pPr>
      <w:r>
        <w:t>Trojan</w:t>
      </w:r>
    </w:p>
    <w:p w14:paraId="57D1F693" w14:textId="0F741C58" w:rsidR="00B02EB4" w:rsidRPr="00B02EB4" w:rsidRDefault="004C4113" w:rsidP="00B02EB4">
      <w:pPr>
        <w:pStyle w:val="ListParagraph"/>
        <w:numPr>
          <w:ilvl w:val="0"/>
          <w:numId w:val="13"/>
        </w:numPr>
      </w:pPr>
      <w:r>
        <w:t xml:space="preserve">The shortcut of </w:t>
      </w:r>
      <w:r w:rsidR="08D15499">
        <w:t>Undertale</w:t>
      </w:r>
      <w:r>
        <w:t xml:space="preserve"> is scripted to open a windows tab that has a video named </w:t>
      </w:r>
      <w:r w:rsidR="1ACE3400">
        <w:t>Undertale</w:t>
      </w:r>
      <w:r w:rsidR="007B6729">
        <w:t xml:space="preserve"> </w:t>
      </w:r>
      <w:bookmarkStart w:id="0" w:name="_Int_gpMT81ly"/>
      <w:proofErr w:type="spellStart"/>
      <w:r w:rsidR="007B6729">
        <w:t>megalovania</w:t>
      </w:r>
      <w:bookmarkEnd w:id="0"/>
      <w:proofErr w:type="spellEnd"/>
      <w:r w:rsidR="007B6729">
        <w:t xml:space="preserve"> </w:t>
      </w:r>
      <w:r w:rsidR="4469CA3D">
        <w:t xml:space="preserve">and once it has opened the tab </w:t>
      </w:r>
      <w:proofErr w:type="spellStart"/>
      <w:r w:rsidR="4469CA3D">
        <w:t>ncat</w:t>
      </w:r>
      <w:proofErr w:type="spellEnd"/>
      <w:r w:rsidR="4469CA3D">
        <w:t xml:space="preserve"> prompt appears and opens one of your ports. </w:t>
      </w:r>
    </w:p>
    <w:p w14:paraId="2CED4131" w14:textId="39D62647" w:rsidR="00B02EB4" w:rsidRPr="00B02EB4" w:rsidRDefault="00F64653" w:rsidP="00B02EB4">
      <w:pPr>
        <w:pStyle w:val="ListParagraph"/>
        <w:numPr>
          <w:ilvl w:val="0"/>
          <w:numId w:val="13"/>
        </w:numPr>
      </w:pPr>
      <w:r>
        <w:t xml:space="preserve">I found it out on 3/28 while trying to open </w:t>
      </w:r>
      <w:r w:rsidR="7384A78C">
        <w:t>Undertale</w:t>
      </w:r>
      <w:r>
        <w:t xml:space="preserve"> shortcut that script played out</w:t>
      </w:r>
      <w:r w:rsidR="7D004E55">
        <w:t>.</w:t>
      </w:r>
    </w:p>
    <w:p w14:paraId="24EABBD6" w14:textId="4F1F0763" w:rsidR="00B02EB4" w:rsidRPr="00B02EB4" w:rsidRDefault="00B02EB4" w:rsidP="00E46671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</w:pPr>
      <w:r w:rsidRPr="00B02EB4">
        <w:t>4. Technical Analysis</w:t>
      </w:r>
    </w:p>
    <w:p w14:paraId="57E5815D" w14:textId="3041FA15" w:rsidR="00B02EB4" w:rsidRPr="00B02EB4" w:rsidRDefault="3D1338DF" w:rsidP="00B02EB4">
      <w:pPr>
        <w:pStyle w:val="ListParagraph"/>
        <w:numPr>
          <w:ilvl w:val="0"/>
          <w:numId w:val="14"/>
        </w:numPr>
      </w:pPr>
      <w:r>
        <w:t xml:space="preserve">The script is very hidden in the shortcut that you might not see it if you </w:t>
      </w:r>
      <w:r w:rsidR="12E8A5FE">
        <w:t>do not</w:t>
      </w:r>
      <w:r>
        <w:t xml:space="preserve"> click on the shortcut and allow it t</w:t>
      </w:r>
      <w:r w:rsidR="5D5E17DC">
        <w:t>o</w:t>
      </w:r>
      <w:r>
        <w:t xml:space="preserve"> play out the script. </w:t>
      </w:r>
      <w:r w:rsidR="5472EBEA">
        <w:t>It</w:t>
      </w:r>
      <w:r>
        <w:t xml:space="preserve"> is </w:t>
      </w:r>
      <w:r w:rsidR="2D5DB8B2">
        <w:t>completely</w:t>
      </w:r>
      <w:r>
        <w:t xml:space="preserve"> </w:t>
      </w:r>
      <w:r w:rsidR="7936DAEB">
        <w:t>disguised</w:t>
      </w:r>
      <w:r>
        <w:t xml:space="preserve"> </w:t>
      </w:r>
      <w:r w:rsidR="0FFCCE3B">
        <w:t>behind</w:t>
      </w:r>
      <w:r>
        <w:t xml:space="preserve"> the </w:t>
      </w:r>
      <w:r w:rsidR="28E822B9">
        <w:t>Undertale</w:t>
      </w:r>
      <w:r>
        <w:t xml:space="preserve"> shortcut icon. </w:t>
      </w:r>
    </w:p>
    <w:p w14:paraId="1AA0A1AE" w14:textId="093BE4D0" w:rsidR="00B02EB4" w:rsidRPr="00B02EB4" w:rsidRDefault="00B02EB4" w:rsidP="00E46671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</w:pPr>
      <w:r>
        <w:t>5. Indicators of Compromise (IOCs)</w:t>
      </w:r>
    </w:p>
    <w:p w14:paraId="142545D4" w14:textId="0E63C015" w:rsidR="4A2842FE" w:rsidRDefault="4A2842FE" w:rsidP="15CA06B5">
      <w:pPr>
        <w:pStyle w:val="ListParagraph"/>
        <w:numPr>
          <w:ilvl w:val="0"/>
          <w:numId w:val="15"/>
        </w:numPr>
      </w:pPr>
      <w:r>
        <w:t xml:space="preserve">Once it fully opens the tab and you click on the </w:t>
      </w:r>
      <w:r w:rsidR="6881683A">
        <w:t>video,</w:t>
      </w:r>
      <w:r>
        <w:t xml:space="preserve"> or the videos plays a command </w:t>
      </w:r>
      <w:r w:rsidR="4F9FB90B">
        <w:t>prompt</w:t>
      </w:r>
      <w:r>
        <w:t xml:space="preserve"> will open and say that is </w:t>
      </w:r>
      <w:r w:rsidR="035636AF">
        <w:t>listening</w:t>
      </w:r>
      <w:r>
        <w:t xml:space="preserve"> on 0.0.0.129</w:t>
      </w:r>
    </w:p>
    <w:p w14:paraId="485B96EF" w14:textId="22558C6D" w:rsidR="3B8A33FF" w:rsidRDefault="3B8A33FF" w:rsidP="15CA06B5">
      <w:pPr>
        <w:pStyle w:val="ListParagraph"/>
        <w:numPr>
          <w:ilvl w:val="0"/>
          <w:numId w:val="15"/>
        </w:numPr>
      </w:pPr>
      <w:r>
        <w:lastRenderedPageBreak/>
        <w:t xml:space="preserve">The computer also starts to slow down a little because it is pulling a lot of </w:t>
      </w:r>
      <w:bookmarkStart w:id="1" w:name="_Int_Wq5hBFG5"/>
      <w:r w:rsidR="17C79D06">
        <w:t>CPU</w:t>
      </w:r>
      <w:bookmarkEnd w:id="1"/>
      <w:r>
        <w:t xml:space="preserve">. </w:t>
      </w:r>
    </w:p>
    <w:p w14:paraId="6F0F30F7" w14:textId="59C5BAC1" w:rsidR="00B02EB4" w:rsidRPr="00B02EB4" w:rsidRDefault="00B02EB4" w:rsidP="00E46671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</w:pPr>
      <w:r w:rsidRPr="00B02EB4">
        <w:t>6. Behavioral Analysis</w:t>
      </w:r>
    </w:p>
    <w:p w14:paraId="3F575065" w14:textId="3D8CC469" w:rsidR="00B02EB4" w:rsidRPr="00B02EB4" w:rsidRDefault="510500DF" w:rsidP="00B02EB4">
      <w:pPr>
        <w:pStyle w:val="ListParagraph"/>
        <w:numPr>
          <w:ilvl w:val="0"/>
          <w:numId w:val="16"/>
        </w:numPr>
      </w:pPr>
      <w:r>
        <w:t xml:space="preserve">It makes the user seem like the shortcut is a real shortcut but until you click it opens the tab and opens one of the </w:t>
      </w:r>
      <w:r w:rsidR="56B21912">
        <w:t>ports</w:t>
      </w:r>
      <w:r>
        <w:t xml:space="preserve">. </w:t>
      </w:r>
    </w:p>
    <w:p w14:paraId="13B3F96D" w14:textId="67DBCFAE" w:rsidR="00B02EB4" w:rsidRPr="00B02EB4" w:rsidRDefault="00B02EB4" w:rsidP="00E46671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</w:pPr>
      <w:r w:rsidRPr="00B02EB4">
        <w:t>7. Mitigation and Recommendations</w:t>
      </w:r>
    </w:p>
    <w:p w14:paraId="1F5F9D8D" w14:textId="1D13BFF1" w:rsidR="00B02EB4" w:rsidRPr="00B02EB4" w:rsidRDefault="4DE45AC6" w:rsidP="00B02EB4">
      <w:pPr>
        <w:pStyle w:val="ListParagraph"/>
        <w:numPr>
          <w:ilvl w:val="0"/>
          <w:numId w:val="17"/>
        </w:numPr>
      </w:pPr>
      <w:r>
        <w:t xml:space="preserve">I would say that you need to make sure all of your </w:t>
      </w:r>
      <w:r w:rsidR="4B280438">
        <w:t>port</w:t>
      </w:r>
      <w:r>
        <w:t xml:space="preserve"> that </w:t>
      </w:r>
      <w:r w:rsidR="79A7E91D">
        <w:t>aren't</w:t>
      </w:r>
      <w:r>
        <w:t xml:space="preserve"> in use to be shut </w:t>
      </w:r>
      <w:r w:rsidR="12FBF09C">
        <w:t>down</w:t>
      </w:r>
      <w:r>
        <w:t xml:space="preserve"> or closed off so that no one can remote access into your </w:t>
      </w:r>
      <w:r w:rsidR="71DE8B1D">
        <w:t>computer</w:t>
      </w:r>
      <w:r>
        <w:t xml:space="preserve"> and try to also disable the shortcut and then find more in the background of it and then delete </w:t>
      </w:r>
      <w:r w:rsidR="071B4798">
        <w:t xml:space="preserve">once you have </w:t>
      </w:r>
      <w:proofErr w:type="gramStart"/>
      <w:r w:rsidR="071B4798">
        <w:t>disable</w:t>
      </w:r>
      <w:proofErr w:type="gramEnd"/>
      <w:r w:rsidR="071B4798">
        <w:t xml:space="preserve"> the script as well. </w:t>
      </w:r>
    </w:p>
    <w:p w14:paraId="38E27644" w14:textId="53F83D51" w:rsidR="3E99A12C" w:rsidRDefault="3E99A12C" w:rsidP="15CA06B5">
      <w:pPr>
        <w:pStyle w:val="ListParagraph"/>
        <w:numPr>
          <w:ilvl w:val="0"/>
          <w:numId w:val="17"/>
        </w:numPr>
      </w:pPr>
      <w:r>
        <w:t xml:space="preserve">If you </w:t>
      </w:r>
      <w:r w:rsidR="30C29022">
        <w:t>download</w:t>
      </w:r>
      <w:r>
        <w:t xml:space="preserve"> </w:t>
      </w:r>
      <w:r w:rsidR="6F9E7CFD">
        <w:t>antivirus</w:t>
      </w:r>
      <w:r>
        <w:t xml:space="preserve"> </w:t>
      </w:r>
      <w:r w:rsidR="49F523CB">
        <w:t>software</w:t>
      </w:r>
      <w:r>
        <w:t xml:space="preserve"> as well it can help </w:t>
      </w:r>
      <w:r w:rsidR="329E2715">
        <w:t>detect</w:t>
      </w:r>
      <w:r>
        <w:t xml:space="preserve"> and </w:t>
      </w:r>
      <w:r w:rsidR="76B59871">
        <w:t>stop</w:t>
      </w:r>
      <w:r>
        <w:t xml:space="preserve"> the trojan malware from getting worse and </w:t>
      </w:r>
      <w:r w:rsidR="1124341E">
        <w:t>completely</w:t>
      </w:r>
      <w:r>
        <w:t xml:space="preserve"> </w:t>
      </w:r>
      <w:r w:rsidR="1B8D5A1D">
        <w:t>compromising</w:t>
      </w:r>
      <w:r>
        <w:t xml:space="preserve"> your computer</w:t>
      </w:r>
      <w:r w:rsidR="63E4BF4C">
        <w:t xml:space="preserve">. </w:t>
      </w:r>
    </w:p>
    <w:p w14:paraId="322BFA8C" w14:textId="04D1D880" w:rsidR="00B02EB4" w:rsidRPr="00B02EB4" w:rsidRDefault="00B02EB4" w:rsidP="00E46671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</w:pPr>
      <w:r w:rsidRPr="00B02EB4">
        <w:t>8. Conclusion</w:t>
      </w:r>
    </w:p>
    <w:p w14:paraId="2A8A062A" w14:textId="3FCA640D" w:rsidR="00B02EB4" w:rsidRPr="00B02EB4" w:rsidRDefault="7797BD90" w:rsidP="00B02EB4">
      <w:pPr>
        <w:pStyle w:val="ListParagraph"/>
        <w:numPr>
          <w:ilvl w:val="0"/>
          <w:numId w:val="18"/>
        </w:numPr>
      </w:pPr>
      <w:r>
        <w:t>I would change my shortcut and make sure that all ports not in use can be turned off and activated through a script.</w:t>
      </w:r>
      <w:r w:rsidR="419FF3EB">
        <w:t xml:space="preserve"> </w:t>
      </w:r>
    </w:p>
    <w:p w14:paraId="0C1B37E7" w14:textId="016B5E2D" w:rsidR="00B02EB4" w:rsidRPr="00B02EB4" w:rsidRDefault="00B02EB4" w:rsidP="00E46671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</w:pPr>
      <w:r w:rsidRPr="00B02EB4">
        <w:t>9. References</w:t>
      </w:r>
    </w:p>
    <w:p w14:paraId="062D71F0" w14:textId="62F1B8F8" w:rsidR="00255723" w:rsidRPr="00B02EB4" w:rsidRDefault="53FCF2E2" w:rsidP="15CA06B5">
      <w:r>
        <w:t xml:space="preserve">What is a trojan horse? trojan virus and malware explained. Fortinet. (n.d.). </w:t>
      </w:r>
      <w:hyperlink r:id="rId7" w:anchor=":~:text=What%20Is%20a%20Trojan%20Horse%20Virus%3F,system%20access%20with%20their%20software">
        <w:r w:rsidRPr="15CA06B5">
          <w:rPr>
            <w:rStyle w:val="Hyperlink"/>
          </w:rPr>
          <w:t>https://www.fortinet.com/resources/cyberglossary/trojan-horse-virus#:~:text=What%20Is%20a%20Trojan%20Horse%20Virus%3F,system%20access%20with%20their%20software</w:t>
        </w:r>
      </w:hyperlink>
      <w:r>
        <w:t xml:space="preserve">. </w:t>
      </w:r>
    </w:p>
    <w:sectPr w:rsidR="00255723" w:rsidRPr="00B0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Wx7dMrJ2AdMb" int2:id="ODP2OS2S">
      <int2:state int2:value="Rejected" int2:type="AugLoop_Text_Critique"/>
    </int2:textHash>
    <int2:bookmark int2:bookmarkName="_Int_Wq5hBFG5" int2:invalidationBookmarkName="" int2:hashCode="/yIdR1LOBfWpG7" int2:id="jOcuoyz5">
      <int2:state int2:value="Rejected" int2:type="AugLoop_Text_Critique"/>
    </int2:bookmark>
    <int2:bookmark int2:bookmarkName="_Int_gpMT81ly" int2:invalidationBookmarkName="" int2:hashCode="ubLpOvH8qPzUls" int2:id="djwbs6Y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05EF"/>
    <w:multiLevelType w:val="hybridMultilevel"/>
    <w:tmpl w:val="B084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12EE8"/>
    <w:multiLevelType w:val="multilevel"/>
    <w:tmpl w:val="7E7C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B33C91"/>
    <w:multiLevelType w:val="multilevel"/>
    <w:tmpl w:val="A8EC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5FCC"/>
    <w:multiLevelType w:val="hybridMultilevel"/>
    <w:tmpl w:val="99D8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E2B59"/>
    <w:multiLevelType w:val="hybridMultilevel"/>
    <w:tmpl w:val="79866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6BC8"/>
    <w:multiLevelType w:val="hybridMultilevel"/>
    <w:tmpl w:val="3D24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563B0"/>
    <w:multiLevelType w:val="multilevel"/>
    <w:tmpl w:val="5678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F74C40"/>
    <w:multiLevelType w:val="multilevel"/>
    <w:tmpl w:val="076C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A5665B"/>
    <w:multiLevelType w:val="hybridMultilevel"/>
    <w:tmpl w:val="F604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90E"/>
    <w:multiLevelType w:val="hybridMultilevel"/>
    <w:tmpl w:val="23EE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93FC0"/>
    <w:multiLevelType w:val="hybridMultilevel"/>
    <w:tmpl w:val="FA00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F07BA"/>
    <w:multiLevelType w:val="multilevel"/>
    <w:tmpl w:val="5A4C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B33966"/>
    <w:multiLevelType w:val="multilevel"/>
    <w:tmpl w:val="7BC6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3A299C"/>
    <w:multiLevelType w:val="hybridMultilevel"/>
    <w:tmpl w:val="F0B26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8761D"/>
    <w:multiLevelType w:val="hybridMultilevel"/>
    <w:tmpl w:val="11D8C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E5816"/>
    <w:multiLevelType w:val="multilevel"/>
    <w:tmpl w:val="15DC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E87026"/>
    <w:multiLevelType w:val="hybridMultilevel"/>
    <w:tmpl w:val="70B6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303FB"/>
    <w:multiLevelType w:val="multilevel"/>
    <w:tmpl w:val="D002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DC4157"/>
    <w:multiLevelType w:val="multilevel"/>
    <w:tmpl w:val="D382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A08DB"/>
    <w:multiLevelType w:val="multilevel"/>
    <w:tmpl w:val="BABC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3507600">
    <w:abstractNumId w:val="11"/>
  </w:num>
  <w:num w:numId="2" w16cid:durableId="451093744">
    <w:abstractNumId w:val="6"/>
  </w:num>
  <w:num w:numId="3" w16cid:durableId="973875630">
    <w:abstractNumId w:val="12"/>
  </w:num>
  <w:num w:numId="4" w16cid:durableId="667249177">
    <w:abstractNumId w:val="7"/>
  </w:num>
  <w:num w:numId="5" w16cid:durableId="2057579595">
    <w:abstractNumId w:val="1"/>
  </w:num>
  <w:num w:numId="6" w16cid:durableId="1144079307">
    <w:abstractNumId w:val="17"/>
  </w:num>
  <w:num w:numId="7" w16cid:durableId="498232232">
    <w:abstractNumId w:val="19"/>
  </w:num>
  <w:num w:numId="8" w16cid:durableId="1364817687">
    <w:abstractNumId w:val="15"/>
  </w:num>
  <w:num w:numId="9" w16cid:durableId="1326586861">
    <w:abstractNumId w:val="18"/>
  </w:num>
  <w:num w:numId="10" w16cid:durableId="1259680767">
    <w:abstractNumId w:val="2"/>
  </w:num>
  <w:num w:numId="11" w16cid:durableId="1718814201">
    <w:abstractNumId w:val="16"/>
  </w:num>
  <w:num w:numId="12" w16cid:durableId="1933391498">
    <w:abstractNumId w:val="0"/>
  </w:num>
  <w:num w:numId="13" w16cid:durableId="572275539">
    <w:abstractNumId w:val="4"/>
  </w:num>
  <w:num w:numId="14" w16cid:durableId="810367848">
    <w:abstractNumId w:val="13"/>
  </w:num>
  <w:num w:numId="15" w16cid:durableId="556279707">
    <w:abstractNumId w:val="9"/>
  </w:num>
  <w:num w:numId="16" w16cid:durableId="695346926">
    <w:abstractNumId w:val="8"/>
  </w:num>
  <w:num w:numId="17" w16cid:durableId="868487489">
    <w:abstractNumId w:val="3"/>
  </w:num>
  <w:num w:numId="18" w16cid:durableId="760414825">
    <w:abstractNumId w:val="5"/>
  </w:num>
  <w:num w:numId="19" w16cid:durableId="257911849">
    <w:abstractNumId w:val="10"/>
  </w:num>
  <w:num w:numId="20" w16cid:durableId="9145567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B4"/>
    <w:rsid w:val="00081121"/>
    <w:rsid w:val="0011701A"/>
    <w:rsid w:val="001801B1"/>
    <w:rsid w:val="001C38E1"/>
    <w:rsid w:val="00255723"/>
    <w:rsid w:val="002C3026"/>
    <w:rsid w:val="002D0C10"/>
    <w:rsid w:val="00390C98"/>
    <w:rsid w:val="004C4113"/>
    <w:rsid w:val="00506D19"/>
    <w:rsid w:val="00536FA6"/>
    <w:rsid w:val="005E6077"/>
    <w:rsid w:val="006C3ECA"/>
    <w:rsid w:val="00735D57"/>
    <w:rsid w:val="007B6729"/>
    <w:rsid w:val="009C6CE1"/>
    <w:rsid w:val="009E2D19"/>
    <w:rsid w:val="00AA71A5"/>
    <w:rsid w:val="00AD482D"/>
    <w:rsid w:val="00B02EB4"/>
    <w:rsid w:val="00CC1B94"/>
    <w:rsid w:val="00E46671"/>
    <w:rsid w:val="00E83313"/>
    <w:rsid w:val="00F2747A"/>
    <w:rsid w:val="00F64653"/>
    <w:rsid w:val="0321A3F6"/>
    <w:rsid w:val="035636AF"/>
    <w:rsid w:val="071B4798"/>
    <w:rsid w:val="08D15499"/>
    <w:rsid w:val="0FFCCE3B"/>
    <w:rsid w:val="1124341E"/>
    <w:rsid w:val="11DE5E7D"/>
    <w:rsid w:val="12E8A5FE"/>
    <w:rsid w:val="12FBF09C"/>
    <w:rsid w:val="15CA06B5"/>
    <w:rsid w:val="17C79D06"/>
    <w:rsid w:val="1ACE3400"/>
    <w:rsid w:val="1B8D5A1D"/>
    <w:rsid w:val="28E822B9"/>
    <w:rsid w:val="2D5DB8B2"/>
    <w:rsid w:val="30C29022"/>
    <w:rsid w:val="30EEBC67"/>
    <w:rsid w:val="32098285"/>
    <w:rsid w:val="329E2715"/>
    <w:rsid w:val="34291C5A"/>
    <w:rsid w:val="3B8A33FF"/>
    <w:rsid w:val="3C9E4F44"/>
    <w:rsid w:val="3D1338DF"/>
    <w:rsid w:val="3E99A12C"/>
    <w:rsid w:val="419FF3EB"/>
    <w:rsid w:val="4469CA3D"/>
    <w:rsid w:val="49C8B5B3"/>
    <w:rsid w:val="49F523CB"/>
    <w:rsid w:val="4A2842FE"/>
    <w:rsid w:val="4B280438"/>
    <w:rsid w:val="4DE45AC6"/>
    <w:rsid w:val="4F9FB90B"/>
    <w:rsid w:val="510500DF"/>
    <w:rsid w:val="514F7AC9"/>
    <w:rsid w:val="53FCF2E2"/>
    <w:rsid w:val="5472EBEA"/>
    <w:rsid w:val="56B21912"/>
    <w:rsid w:val="57731DB8"/>
    <w:rsid w:val="5D5E17DC"/>
    <w:rsid w:val="63614680"/>
    <w:rsid w:val="63E4BF4C"/>
    <w:rsid w:val="64436B9F"/>
    <w:rsid w:val="6759849E"/>
    <w:rsid w:val="6881683A"/>
    <w:rsid w:val="6F9E7CFD"/>
    <w:rsid w:val="71DE8B1D"/>
    <w:rsid w:val="7384A78C"/>
    <w:rsid w:val="76B59871"/>
    <w:rsid w:val="7771E1AA"/>
    <w:rsid w:val="7797BD90"/>
    <w:rsid w:val="7936DAEB"/>
    <w:rsid w:val="79A7E91D"/>
    <w:rsid w:val="7D00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03EB9"/>
  <w15:chartTrackingRefBased/>
  <w15:docId w15:val="{47FC2ED5-5409-4849-85D9-22682263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E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E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E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E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2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02EB4"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ortinet.com/resources/cyberglossary/trojan-horse-vir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5B440-A43F-40F3-9D34-6363B4C0043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</dc:creator>
  <cp:keywords/>
  <dc:description/>
  <cp:lastModifiedBy>EMILY LOVO</cp:lastModifiedBy>
  <cp:revision>16</cp:revision>
  <dcterms:created xsi:type="dcterms:W3CDTF">2024-03-28T21:07:00Z</dcterms:created>
  <dcterms:modified xsi:type="dcterms:W3CDTF">2025-11-07T05:46:00Z</dcterms:modified>
</cp:coreProperties>
</file>