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097C" w14:textId="77777777" w:rsidR="002C79E6" w:rsidRDefault="002C79E6" w:rsidP="002C79E6"/>
    <w:p w14:paraId="661F90E5" w14:textId="77777777" w:rsidR="002C79E6" w:rsidRDefault="002C79E6" w:rsidP="002C79E6"/>
    <w:p w14:paraId="64069088" w14:textId="77777777" w:rsidR="002C79E6" w:rsidRDefault="002C79E6" w:rsidP="002C79E6"/>
    <w:p w14:paraId="6AE3AE76" w14:textId="77777777" w:rsidR="002C79E6" w:rsidRDefault="002C79E6" w:rsidP="002C79E6"/>
    <w:p w14:paraId="3BA8C4C7" w14:textId="77777777" w:rsidR="002C79E6" w:rsidRDefault="002C79E6" w:rsidP="002C79E6"/>
    <w:p w14:paraId="5491CCF3" w14:textId="39D1C38A" w:rsidR="6A36C4BF" w:rsidRPr="00B863FB" w:rsidRDefault="002C24AE" w:rsidP="00B863FB">
      <w:pPr>
        <w:pStyle w:val="Title"/>
      </w:pPr>
      <w:r w:rsidRPr="002C24AE">
        <w:t>Assignment 9.1: Physical Security Assessment Control Testing Exercise</w:t>
      </w:r>
    </w:p>
    <w:p w14:paraId="78706B21" w14:textId="319D497A" w:rsidR="201D26C8" w:rsidRDefault="201D26C8" w:rsidP="002C79E6">
      <w:pPr>
        <w:pStyle w:val="Subtitle"/>
      </w:pPr>
    </w:p>
    <w:p w14:paraId="0BCABD90" w14:textId="347FB266" w:rsidR="00A417C1" w:rsidRDefault="002C24AE" w:rsidP="002C79E6">
      <w:pPr>
        <w:pStyle w:val="Subtitle"/>
      </w:pPr>
      <w:r>
        <w:t>Emily Lovo</w:t>
      </w:r>
    </w:p>
    <w:p w14:paraId="7BD6F86D" w14:textId="0457B97C" w:rsidR="002C79E6" w:rsidRDefault="002C24AE" w:rsidP="002C79E6">
      <w:pPr>
        <w:pStyle w:val="Subtitle"/>
      </w:pPr>
      <w:r>
        <w:t>University of Advancing Technology</w:t>
      </w:r>
    </w:p>
    <w:p w14:paraId="7DDFABE2" w14:textId="0C983BC4" w:rsidR="002C24AE" w:rsidRDefault="002C24AE" w:rsidP="002C79E6">
      <w:pPr>
        <w:pStyle w:val="Subtitle"/>
      </w:pPr>
      <w:r w:rsidRPr="002C24AE">
        <w:t>NTS201</w:t>
      </w:r>
      <w:r>
        <w:t>:</w:t>
      </w:r>
      <w:r w:rsidRPr="002C24AE">
        <w:t xml:space="preserve"> Security Essentials</w:t>
      </w:r>
    </w:p>
    <w:p w14:paraId="4A20EE53" w14:textId="5C7E8C77" w:rsidR="002C79E6" w:rsidRDefault="002C24AE" w:rsidP="002C79E6">
      <w:pPr>
        <w:pStyle w:val="Subtitle"/>
      </w:pPr>
      <w:r>
        <w:t>Aaron Jones</w:t>
      </w:r>
    </w:p>
    <w:p w14:paraId="6C63B43A" w14:textId="381F097F" w:rsidR="201D26C8" w:rsidRDefault="002C24AE" w:rsidP="002C79E6">
      <w:pPr>
        <w:pStyle w:val="Subtitle"/>
      </w:pPr>
      <w:r>
        <w:t>11/11/2023</w:t>
      </w:r>
    </w:p>
    <w:p w14:paraId="480604B7" w14:textId="77777777" w:rsidR="201D26C8" w:rsidRDefault="201D26C8" w:rsidP="014CA2B6">
      <w:pPr>
        <w:pStyle w:val="Title2"/>
        <w:rPr>
          <w:rFonts w:ascii="Calibri" w:eastAsia="Calibri" w:hAnsi="Calibri" w:cs="Calibri"/>
          <w:szCs w:val="22"/>
        </w:rPr>
      </w:pPr>
    </w:p>
    <w:p w14:paraId="29EFACD6" w14:textId="77777777" w:rsidR="201D26C8" w:rsidRDefault="201D26C8" w:rsidP="014CA2B6">
      <w:pPr>
        <w:pStyle w:val="Title2"/>
        <w:rPr>
          <w:rFonts w:ascii="Calibri" w:eastAsia="Calibri" w:hAnsi="Calibri" w:cs="Calibri"/>
          <w:szCs w:val="22"/>
        </w:rPr>
      </w:pPr>
    </w:p>
    <w:p w14:paraId="6AC644BD" w14:textId="77777777" w:rsidR="201D26C8" w:rsidRDefault="201D26C8" w:rsidP="014CA2B6">
      <w:pPr>
        <w:pStyle w:val="Title2"/>
        <w:rPr>
          <w:rFonts w:ascii="Calibri" w:eastAsia="Calibri" w:hAnsi="Calibri" w:cs="Calibri"/>
          <w:szCs w:val="22"/>
        </w:rPr>
      </w:pPr>
    </w:p>
    <w:p w14:paraId="5347ECF0" w14:textId="77777777" w:rsidR="201D26C8" w:rsidRDefault="201D26C8" w:rsidP="014CA2B6">
      <w:pPr>
        <w:pStyle w:val="Title2"/>
        <w:rPr>
          <w:rFonts w:ascii="Calibri" w:eastAsia="Calibri" w:hAnsi="Calibri" w:cs="Calibri"/>
          <w:szCs w:val="22"/>
        </w:rPr>
      </w:pPr>
    </w:p>
    <w:p w14:paraId="09598AC8" w14:textId="77777777" w:rsidR="201D26C8" w:rsidRDefault="201D26C8" w:rsidP="014CA2B6">
      <w:pPr>
        <w:pStyle w:val="Title2"/>
        <w:rPr>
          <w:rFonts w:ascii="Calibri" w:eastAsia="Calibri" w:hAnsi="Calibri" w:cs="Calibri"/>
          <w:szCs w:val="22"/>
        </w:rPr>
      </w:pPr>
    </w:p>
    <w:p w14:paraId="4B2DDB18" w14:textId="77777777" w:rsidR="201D26C8" w:rsidRDefault="201D26C8" w:rsidP="014CA2B6">
      <w:pPr>
        <w:pStyle w:val="Title2"/>
        <w:rPr>
          <w:rFonts w:ascii="Calibri" w:eastAsia="Calibri" w:hAnsi="Calibri" w:cs="Calibri"/>
          <w:szCs w:val="22"/>
        </w:rPr>
      </w:pPr>
    </w:p>
    <w:p w14:paraId="393B09A7" w14:textId="77777777" w:rsidR="201D26C8" w:rsidRDefault="201D26C8" w:rsidP="014CA2B6">
      <w:pPr>
        <w:pStyle w:val="Title2"/>
        <w:rPr>
          <w:rFonts w:ascii="Calibri" w:eastAsia="Calibri" w:hAnsi="Calibri" w:cs="Calibri"/>
          <w:szCs w:val="22"/>
        </w:rPr>
      </w:pPr>
    </w:p>
    <w:p w14:paraId="28EE0EA8" w14:textId="77777777" w:rsidR="000D4642" w:rsidRDefault="000D4642">
      <w:pPr>
        <w:rPr>
          <w:rFonts w:ascii="Calibri" w:eastAsia="Calibri" w:hAnsi="Calibri" w:cs="Calibri"/>
          <w:szCs w:val="22"/>
        </w:rPr>
      </w:pPr>
      <w:r>
        <w:rPr>
          <w:rFonts w:ascii="Calibri" w:eastAsia="Calibri" w:hAnsi="Calibri" w:cs="Calibri"/>
          <w:szCs w:val="22"/>
        </w:rPr>
        <w:br w:type="page"/>
      </w:r>
    </w:p>
    <w:p w14:paraId="0450560F" w14:textId="1EC51F31" w:rsidR="67AE9998" w:rsidRDefault="002C24AE" w:rsidP="002C24AE">
      <w:pPr>
        <w:pStyle w:val="SectionTitle"/>
      </w:pPr>
      <w:r>
        <w:lastRenderedPageBreak/>
        <w:t>C</w:t>
      </w:r>
      <w:r w:rsidRPr="002C24AE">
        <w:t xml:space="preserve">omprehensive </w:t>
      </w:r>
      <w:r>
        <w:t>A</w:t>
      </w:r>
      <w:r w:rsidRPr="002C24AE">
        <w:t xml:space="preserve">ssessment </w:t>
      </w:r>
      <w:r>
        <w:t>R</w:t>
      </w:r>
      <w:r w:rsidRPr="002C24AE">
        <w:t>eport</w:t>
      </w:r>
    </w:p>
    <w:p w14:paraId="3C39B082" w14:textId="0748564B" w:rsidR="002C24AE" w:rsidRDefault="002C24AE" w:rsidP="002C24AE">
      <w:pPr>
        <w:pStyle w:val="Heading1"/>
      </w:pPr>
      <w:r>
        <w:t>Executive Summary</w:t>
      </w:r>
    </w:p>
    <w:p w14:paraId="483792BA" w14:textId="048778A3" w:rsidR="002C24AE" w:rsidRDefault="00400C25" w:rsidP="002C24AE">
      <w:r w:rsidRPr="00400C25">
        <w:t xml:space="preserve">I will be performing a physical security assessment at a Starbucks location. Specifically, my focus will be on evaluating the effectiveness of access control systems, video surveillance, alarm systems, physical barriers, visitor management, key control, security personnel, and the physical environment. The goal of this assessment is to identify any existing security </w:t>
      </w:r>
      <w:r w:rsidRPr="00400C25">
        <w:t>controls’</w:t>
      </w:r>
      <w:r w:rsidRPr="00400C25">
        <w:t xml:space="preserve"> weaknesses and </w:t>
      </w:r>
      <w:r w:rsidRPr="00400C25">
        <w:t>vulnerabilities and</w:t>
      </w:r>
      <w:r w:rsidRPr="00400C25">
        <w:t xml:space="preserve"> provide recommendations on how to improve security at Starbucks. It's worth mentioning that I am an employee at Starbucks.</w:t>
      </w:r>
    </w:p>
    <w:p w14:paraId="70952340" w14:textId="02D45A21" w:rsidR="002C24AE" w:rsidRDefault="002C24AE" w:rsidP="002C24AE">
      <w:pPr>
        <w:pStyle w:val="Heading1"/>
      </w:pPr>
      <w:r>
        <w:t>Methodology</w:t>
      </w:r>
    </w:p>
    <w:p w14:paraId="32AE335D" w14:textId="10B1B70E" w:rsidR="002C24AE" w:rsidRDefault="00400C25" w:rsidP="002C24AE">
      <w:r w:rsidRPr="00400C25">
        <w:t>In this assessment, I will examine the store's access control systems, video surveillance systems, alarm systems, physical barriers, visitor management processes, key control procedures, security personnel practices, and the physical environment. I will accomplish this by conducting an inspection of the store, examining relevant records, and then evaluating the security. I obtained permission from my manager before conducting this assessment.</w:t>
      </w:r>
    </w:p>
    <w:p w14:paraId="5D246EF9" w14:textId="27E9F274" w:rsidR="002C24AE" w:rsidRDefault="002C24AE" w:rsidP="002C24AE">
      <w:pPr>
        <w:pStyle w:val="Heading1"/>
      </w:pPr>
      <w:r>
        <w:t>Control Inventory List</w:t>
      </w:r>
    </w:p>
    <w:tbl>
      <w:tblPr>
        <w:tblStyle w:val="TableGrid"/>
        <w:tblW w:w="0" w:type="auto"/>
        <w:tblInd w:w="-5" w:type="dxa"/>
        <w:tblLook w:val="04A0" w:firstRow="1" w:lastRow="0" w:firstColumn="1" w:lastColumn="0" w:noHBand="0" w:noVBand="1"/>
      </w:tblPr>
      <w:tblGrid>
        <w:gridCol w:w="2719"/>
        <w:gridCol w:w="4031"/>
      </w:tblGrid>
      <w:tr w:rsidR="002C24AE" w14:paraId="2DAFAFB5" w14:textId="77777777" w:rsidTr="00400C25">
        <w:trPr>
          <w:trHeight w:val="125"/>
        </w:trPr>
        <w:tc>
          <w:tcPr>
            <w:tcW w:w="2719" w:type="dxa"/>
          </w:tcPr>
          <w:p w14:paraId="415F6B21" w14:textId="5A2CF6CE" w:rsidR="002C24AE" w:rsidRDefault="002C24AE" w:rsidP="002C24AE">
            <w:pPr>
              <w:ind w:firstLine="0"/>
            </w:pPr>
            <w:r>
              <w:t>Access Control Systems</w:t>
            </w:r>
          </w:p>
        </w:tc>
        <w:tc>
          <w:tcPr>
            <w:tcW w:w="4031" w:type="dxa"/>
          </w:tcPr>
          <w:p w14:paraId="6C96BE88" w14:textId="0D812600" w:rsidR="002C24AE" w:rsidRDefault="005C42CB" w:rsidP="005C42CB">
            <w:pPr>
              <w:pStyle w:val="ListParagraph"/>
              <w:numPr>
                <w:ilvl w:val="0"/>
                <w:numId w:val="12"/>
              </w:numPr>
            </w:pPr>
            <w:r>
              <w:t>Keycards and biometric systems</w:t>
            </w:r>
          </w:p>
          <w:p w14:paraId="4C94765B" w14:textId="2DE640FF" w:rsidR="005C42CB" w:rsidRDefault="005C42CB" w:rsidP="005C42CB">
            <w:pPr>
              <w:pStyle w:val="ListParagraph"/>
              <w:numPr>
                <w:ilvl w:val="0"/>
                <w:numId w:val="12"/>
              </w:numPr>
            </w:pPr>
            <w:r>
              <w:t>Access control logs</w:t>
            </w:r>
          </w:p>
          <w:p w14:paraId="049D9D7E" w14:textId="65A7D7EC" w:rsidR="005C42CB" w:rsidRDefault="005C42CB" w:rsidP="005C42CB">
            <w:pPr>
              <w:pStyle w:val="ListParagraph"/>
              <w:numPr>
                <w:ilvl w:val="0"/>
                <w:numId w:val="12"/>
              </w:numPr>
            </w:pPr>
            <w:r>
              <w:t>Critical entry point controls</w:t>
            </w:r>
          </w:p>
        </w:tc>
      </w:tr>
      <w:tr w:rsidR="002C24AE" w14:paraId="5D725218" w14:textId="77777777" w:rsidTr="00400C25">
        <w:trPr>
          <w:trHeight w:val="70"/>
        </w:trPr>
        <w:tc>
          <w:tcPr>
            <w:tcW w:w="2719" w:type="dxa"/>
          </w:tcPr>
          <w:p w14:paraId="47F490CA" w14:textId="1018C435" w:rsidR="002C24AE" w:rsidRDefault="002C24AE" w:rsidP="002C24AE">
            <w:pPr>
              <w:ind w:firstLine="0"/>
            </w:pPr>
            <w:r>
              <w:t>Video Surveillance</w:t>
            </w:r>
          </w:p>
        </w:tc>
        <w:tc>
          <w:tcPr>
            <w:tcW w:w="4031" w:type="dxa"/>
          </w:tcPr>
          <w:p w14:paraId="6421741E" w14:textId="0D35D2C4" w:rsidR="005C42CB" w:rsidRDefault="005C42CB" w:rsidP="005C42CB">
            <w:pPr>
              <w:pStyle w:val="ListParagraph"/>
              <w:numPr>
                <w:ilvl w:val="0"/>
                <w:numId w:val="13"/>
              </w:numPr>
            </w:pPr>
            <w:r>
              <w:t>Camera placement</w:t>
            </w:r>
          </w:p>
          <w:p w14:paraId="0C636DA7" w14:textId="40257DBC" w:rsidR="005C42CB" w:rsidRDefault="005C42CB" w:rsidP="005C42CB">
            <w:pPr>
              <w:pStyle w:val="ListParagraph"/>
              <w:numPr>
                <w:ilvl w:val="0"/>
                <w:numId w:val="13"/>
              </w:numPr>
            </w:pPr>
            <w:r>
              <w:t>System operations and logs</w:t>
            </w:r>
          </w:p>
        </w:tc>
      </w:tr>
      <w:tr w:rsidR="002C24AE" w14:paraId="0FB0607D" w14:textId="77777777" w:rsidTr="00400C25">
        <w:trPr>
          <w:trHeight w:val="70"/>
        </w:trPr>
        <w:tc>
          <w:tcPr>
            <w:tcW w:w="2719" w:type="dxa"/>
          </w:tcPr>
          <w:p w14:paraId="05C445ED" w14:textId="2FAB78CB" w:rsidR="002C24AE" w:rsidRDefault="002C24AE" w:rsidP="002C24AE">
            <w:pPr>
              <w:ind w:firstLine="0"/>
            </w:pPr>
            <w:r>
              <w:t>Alarm Systems</w:t>
            </w:r>
          </w:p>
        </w:tc>
        <w:tc>
          <w:tcPr>
            <w:tcW w:w="4031" w:type="dxa"/>
          </w:tcPr>
          <w:p w14:paraId="55D02D60" w14:textId="10F94434" w:rsidR="002C24AE" w:rsidRDefault="005C42CB" w:rsidP="005C42CB">
            <w:pPr>
              <w:pStyle w:val="ListParagraph"/>
              <w:numPr>
                <w:ilvl w:val="0"/>
                <w:numId w:val="16"/>
              </w:numPr>
            </w:pPr>
            <w:r>
              <w:t xml:space="preserve">Intrusion and fire alarms </w:t>
            </w:r>
          </w:p>
          <w:p w14:paraId="55BB5B74" w14:textId="2B2BB443" w:rsidR="005C42CB" w:rsidRDefault="005C42CB" w:rsidP="005C42CB">
            <w:pPr>
              <w:pStyle w:val="ListParagraph"/>
              <w:numPr>
                <w:ilvl w:val="0"/>
                <w:numId w:val="16"/>
              </w:numPr>
            </w:pPr>
            <w:r>
              <w:t xml:space="preserve">Monitoring and alerting </w:t>
            </w:r>
          </w:p>
        </w:tc>
      </w:tr>
      <w:tr w:rsidR="002C24AE" w14:paraId="22A1B4B3" w14:textId="77777777" w:rsidTr="00400C25">
        <w:trPr>
          <w:trHeight w:val="70"/>
        </w:trPr>
        <w:tc>
          <w:tcPr>
            <w:tcW w:w="2719" w:type="dxa"/>
          </w:tcPr>
          <w:p w14:paraId="7C724BBC" w14:textId="7EDA86A6" w:rsidR="002C24AE" w:rsidRDefault="002C24AE" w:rsidP="002C24AE">
            <w:pPr>
              <w:ind w:firstLine="0"/>
            </w:pPr>
            <w:r>
              <w:t>Physical Barriers</w:t>
            </w:r>
          </w:p>
        </w:tc>
        <w:tc>
          <w:tcPr>
            <w:tcW w:w="4031" w:type="dxa"/>
          </w:tcPr>
          <w:p w14:paraId="641CC1A1" w14:textId="624B172C" w:rsidR="002C24AE" w:rsidRDefault="005C42CB" w:rsidP="005C42CB">
            <w:pPr>
              <w:pStyle w:val="ListParagraph"/>
              <w:numPr>
                <w:ilvl w:val="0"/>
                <w:numId w:val="17"/>
              </w:numPr>
            </w:pPr>
            <w:r>
              <w:t>Fences, walls, gates</w:t>
            </w:r>
          </w:p>
          <w:p w14:paraId="47D07191" w14:textId="0AE37582" w:rsidR="005C42CB" w:rsidRDefault="005C42CB" w:rsidP="005C42CB">
            <w:pPr>
              <w:pStyle w:val="ListParagraph"/>
              <w:numPr>
                <w:ilvl w:val="0"/>
                <w:numId w:val="17"/>
              </w:numPr>
            </w:pPr>
            <w:r>
              <w:t>Locks and barriers</w:t>
            </w:r>
          </w:p>
        </w:tc>
      </w:tr>
      <w:tr w:rsidR="002C24AE" w14:paraId="65A0B716" w14:textId="77777777" w:rsidTr="00400C25">
        <w:trPr>
          <w:trHeight w:val="70"/>
        </w:trPr>
        <w:tc>
          <w:tcPr>
            <w:tcW w:w="2719" w:type="dxa"/>
          </w:tcPr>
          <w:p w14:paraId="309DF585" w14:textId="317666D6" w:rsidR="002C24AE" w:rsidRDefault="005C42CB" w:rsidP="002C24AE">
            <w:pPr>
              <w:ind w:firstLine="0"/>
            </w:pPr>
            <w:r>
              <w:t>Visitor Management</w:t>
            </w:r>
          </w:p>
        </w:tc>
        <w:tc>
          <w:tcPr>
            <w:tcW w:w="4031" w:type="dxa"/>
          </w:tcPr>
          <w:p w14:paraId="24933F89" w14:textId="1D5DE1A9" w:rsidR="002C24AE" w:rsidRDefault="005C42CB" w:rsidP="005C42CB">
            <w:pPr>
              <w:pStyle w:val="ListParagraph"/>
              <w:numPr>
                <w:ilvl w:val="0"/>
                <w:numId w:val="18"/>
              </w:numPr>
            </w:pPr>
            <w:r>
              <w:t>Check-in/check-out process</w:t>
            </w:r>
          </w:p>
          <w:p w14:paraId="36E0B586" w14:textId="24422B47" w:rsidR="005C42CB" w:rsidRDefault="005C42CB" w:rsidP="005C42CB">
            <w:pPr>
              <w:pStyle w:val="ListParagraph"/>
              <w:numPr>
                <w:ilvl w:val="0"/>
                <w:numId w:val="18"/>
              </w:numPr>
            </w:pPr>
            <w:r>
              <w:t>Visitor access controls</w:t>
            </w:r>
          </w:p>
        </w:tc>
      </w:tr>
      <w:tr w:rsidR="002C24AE" w14:paraId="0F2B35AE" w14:textId="77777777" w:rsidTr="00400C25">
        <w:trPr>
          <w:trHeight w:val="70"/>
        </w:trPr>
        <w:tc>
          <w:tcPr>
            <w:tcW w:w="2719" w:type="dxa"/>
          </w:tcPr>
          <w:p w14:paraId="619CA5ED" w14:textId="7861A34E" w:rsidR="002C24AE" w:rsidRDefault="005C42CB" w:rsidP="002C24AE">
            <w:pPr>
              <w:ind w:firstLine="0"/>
            </w:pPr>
            <w:r>
              <w:t>Key Controls</w:t>
            </w:r>
          </w:p>
        </w:tc>
        <w:tc>
          <w:tcPr>
            <w:tcW w:w="4031" w:type="dxa"/>
          </w:tcPr>
          <w:p w14:paraId="46A4CD2B" w14:textId="6B1772B7" w:rsidR="002C24AE" w:rsidRDefault="005C42CB" w:rsidP="005C42CB">
            <w:pPr>
              <w:pStyle w:val="ListParagraph"/>
              <w:numPr>
                <w:ilvl w:val="0"/>
                <w:numId w:val="19"/>
              </w:numPr>
            </w:pPr>
            <w:r>
              <w:t>Key management practices</w:t>
            </w:r>
          </w:p>
          <w:p w14:paraId="51965441" w14:textId="1C9332BC" w:rsidR="005C42CB" w:rsidRDefault="005C42CB" w:rsidP="005C42CB">
            <w:pPr>
              <w:pStyle w:val="ListParagraph"/>
              <w:numPr>
                <w:ilvl w:val="0"/>
                <w:numId w:val="19"/>
              </w:numPr>
            </w:pPr>
            <w:r>
              <w:t>Key control systems</w:t>
            </w:r>
          </w:p>
        </w:tc>
      </w:tr>
      <w:tr w:rsidR="002C24AE" w14:paraId="62690BD5" w14:textId="77777777" w:rsidTr="00400C25">
        <w:trPr>
          <w:trHeight w:val="70"/>
        </w:trPr>
        <w:tc>
          <w:tcPr>
            <w:tcW w:w="2719" w:type="dxa"/>
          </w:tcPr>
          <w:p w14:paraId="07B7158D" w14:textId="59C6E5D6" w:rsidR="002C24AE" w:rsidRDefault="005C42CB" w:rsidP="002C24AE">
            <w:pPr>
              <w:ind w:firstLine="0"/>
            </w:pPr>
            <w:r>
              <w:t xml:space="preserve">Security Personnel </w:t>
            </w:r>
          </w:p>
        </w:tc>
        <w:tc>
          <w:tcPr>
            <w:tcW w:w="4031" w:type="dxa"/>
          </w:tcPr>
          <w:p w14:paraId="5B095A7F" w14:textId="54590280" w:rsidR="002C24AE" w:rsidRDefault="005C42CB" w:rsidP="005C42CB">
            <w:pPr>
              <w:pStyle w:val="ListParagraph"/>
              <w:numPr>
                <w:ilvl w:val="0"/>
                <w:numId w:val="20"/>
              </w:numPr>
            </w:pPr>
            <w:r>
              <w:t xml:space="preserve">Presence and visibility </w:t>
            </w:r>
          </w:p>
          <w:p w14:paraId="15C284B0" w14:textId="12CDC395" w:rsidR="005C42CB" w:rsidRDefault="005C42CB" w:rsidP="005C42CB">
            <w:pPr>
              <w:pStyle w:val="ListParagraph"/>
              <w:numPr>
                <w:ilvl w:val="0"/>
                <w:numId w:val="20"/>
              </w:numPr>
            </w:pPr>
            <w:r>
              <w:t>Knowledge and responsiveness</w:t>
            </w:r>
          </w:p>
        </w:tc>
      </w:tr>
      <w:tr w:rsidR="002C24AE" w14:paraId="26F9ACA3" w14:textId="77777777" w:rsidTr="00400C25">
        <w:trPr>
          <w:trHeight w:val="70"/>
        </w:trPr>
        <w:tc>
          <w:tcPr>
            <w:tcW w:w="2719" w:type="dxa"/>
          </w:tcPr>
          <w:p w14:paraId="72F7D78C" w14:textId="6C04DF73" w:rsidR="002C24AE" w:rsidRDefault="005C42CB" w:rsidP="002C24AE">
            <w:pPr>
              <w:ind w:firstLine="0"/>
            </w:pPr>
            <w:r>
              <w:t xml:space="preserve">Physical Environment </w:t>
            </w:r>
          </w:p>
        </w:tc>
        <w:tc>
          <w:tcPr>
            <w:tcW w:w="4031" w:type="dxa"/>
          </w:tcPr>
          <w:p w14:paraId="178CF37A" w14:textId="468A5A80" w:rsidR="002C24AE" w:rsidRDefault="005C42CB" w:rsidP="005C42CB">
            <w:pPr>
              <w:pStyle w:val="ListParagraph"/>
              <w:numPr>
                <w:ilvl w:val="0"/>
                <w:numId w:val="21"/>
              </w:numPr>
            </w:pPr>
            <w:r>
              <w:t xml:space="preserve">Adequacy of lighting  </w:t>
            </w:r>
          </w:p>
          <w:p w14:paraId="291508A7" w14:textId="1154847F" w:rsidR="005C42CB" w:rsidRDefault="005C42CB" w:rsidP="005C42CB">
            <w:pPr>
              <w:pStyle w:val="ListParagraph"/>
              <w:numPr>
                <w:ilvl w:val="0"/>
                <w:numId w:val="21"/>
              </w:numPr>
            </w:pPr>
            <w:r>
              <w:t xml:space="preserve">Emergency response plans </w:t>
            </w:r>
          </w:p>
        </w:tc>
      </w:tr>
    </w:tbl>
    <w:p w14:paraId="0C3DB765" w14:textId="28D58473" w:rsidR="002C24AE" w:rsidRDefault="002C24AE" w:rsidP="002C24AE"/>
    <w:p w14:paraId="73EE89B5" w14:textId="29D46A0D" w:rsidR="002C24AE" w:rsidRDefault="002C24AE" w:rsidP="002C24AE">
      <w:pPr>
        <w:pStyle w:val="Heading1"/>
      </w:pPr>
      <w:r>
        <w:t>Findings and Recommendations</w:t>
      </w:r>
    </w:p>
    <w:tbl>
      <w:tblPr>
        <w:tblStyle w:val="TableGrid"/>
        <w:tblW w:w="8460" w:type="dxa"/>
        <w:tblInd w:w="-5" w:type="dxa"/>
        <w:tblLook w:val="04A0" w:firstRow="1" w:lastRow="0" w:firstColumn="1" w:lastColumn="0" w:noHBand="0" w:noVBand="1"/>
      </w:tblPr>
      <w:tblGrid>
        <w:gridCol w:w="2352"/>
        <w:gridCol w:w="1785"/>
        <w:gridCol w:w="1979"/>
        <w:gridCol w:w="2344"/>
      </w:tblGrid>
      <w:tr w:rsidR="005C42CB" w14:paraId="568012DA" w14:textId="77777777" w:rsidTr="00400C25">
        <w:trPr>
          <w:trHeight w:val="357"/>
        </w:trPr>
        <w:tc>
          <w:tcPr>
            <w:tcW w:w="2352" w:type="dxa"/>
          </w:tcPr>
          <w:p w14:paraId="25B223F0" w14:textId="77777777" w:rsidR="005C42CB" w:rsidRDefault="005C42CB" w:rsidP="002C24AE">
            <w:pPr>
              <w:ind w:firstLine="0"/>
            </w:pPr>
          </w:p>
        </w:tc>
        <w:tc>
          <w:tcPr>
            <w:tcW w:w="1785" w:type="dxa"/>
          </w:tcPr>
          <w:p w14:paraId="3E1978E4" w14:textId="3256E012" w:rsidR="005C42CB" w:rsidRDefault="005C42CB" w:rsidP="002C24AE">
            <w:pPr>
              <w:ind w:firstLine="0"/>
            </w:pPr>
            <w:r>
              <w:t xml:space="preserve">Weaknesses </w:t>
            </w:r>
          </w:p>
        </w:tc>
        <w:tc>
          <w:tcPr>
            <w:tcW w:w="1979" w:type="dxa"/>
          </w:tcPr>
          <w:p w14:paraId="723FA056" w14:textId="28244508" w:rsidR="005C42CB" w:rsidRDefault="005C42CB" w:rsidP="002C24AE">
            <w:pPr>
              <w:ind w:firstLine="0"/>
            </w:pPr>
            <w:r>
              <w:t>Impact</w:t>
            </w:r>
          </w:p>
        </w:tc>
        <w:tc>
          <w:tcPr>
            <w:tcW w:w="2344" w:type="dxa"/>
          </w:tcPr>
          <w:p w14:paraId="0DF6F776" w14:textId="2D9AF073" w:rsidR="005C42CB" w:rsidRDefault="005C42CB" w:rsidP="002C24AE">
            <w:pPr>
              <w:ind w:firstLine="0"/>
            </w:pPr>
            <w:r>
              <w:t>Recommendations</w:t>
            </w:r>
          </w:p>
        </w:tc>
      </w:tr>
      <w:tr w:rsidR="005C42CB" w14:paraId="39672893" w14:textId="77777777" w:rsidTr="00400C25">
        <w:trPr>
          <w:trHeight w:val="583"/>
        </w:trPr>
        <w:tc>
          <w:tcPr>
            <w:tcW w:w="2352" w:type="dxa"/>
          </w:tcPr>
          <w:p w14:paraId="0A601CC0" w14:textId="62CA76D9" w:rsidR="005C42CB" w:rsidRDefault="003B5E8D" w:rsidP="002C24AE">
            <w:pPr>
              <w:ind w:firstLine="0"/>
            </w:pPr>
            <w:r>
              <w:t>Access Control Systems</w:t>
            </w:r>
          </w:p>
        </w:tc>
        <w:tc>
          <w:tcPr>
            <w:tcW w:w="1785" w:type="dxa"/>
          </w:tcPr>
          <w:p w14:paraId="243BA647" w14:textId="4249650C" w:rsidR="005C42CB" w:rsidRDefault="003B5E8D" w:rsidP="002C24AE">
            <w:pPr>
              <w:ind w:firstLine="0"/>
            </w:pPr>
            <w:r>
              <w:t>Inconsistent access logs</w:t>
            </w:r>
          </w:p>
        </w:tc>
        <w:tc>
          <w:tcPr>
            <w:tcW w:w="1979" w:type="dxa"/>
          </w:tcPr>
          <w:p w14:paraId="1F66B1EF" w14:textId="7A50445F" w:rsidR="005C42CB" w:rsidRDefault="003B5E8D" w:rsidP="002C24AE">
            <w:pPr>
              <w:ind w:firstLine="0"/>
            </w:pPr>
            <w:r>
              <w:t>Unauthorized access may go undetected</w:t>
            </w:r>
          </w:p>
        </w:tc>
        <w:tc>
          <w:tcPr>
            <w:tcW w:w="2344" w:type="dxa"/>
          </w:tcPr>
          <w:p w14:paraId="41C4E3E2" w14:textId="69BFB9B3" w:rsidR="005C42CB" w:rsidRDefault="003B5E8D" w:rsidP="002C24AE">
            <w:pPr>
              <w:ind w:firstLine="0"/>
            </w:pPr>
            <w:r>
              <w:t>Regularly review and reconcile access logs</w:t>
            </w:r>
          </w:p>
        </w:tc>
      </w:tr>
      <w:tr w:rsidR="005C42CB" w14:paraId="57352F38" w14:textId="77777777" w:rsidTr="00400C25">
        <w:trPr>
          <w:trHeight w:val="77"/>
        </w:trPr>
        <w:tc>
          <w:tcPr>
            <w:tcW w:w="2352" w:type="dxa"/>
          </w:tcPr>
          <w:p w14:paraId="458C5037" w14:textId="290D8824" w:rsidR="005C42CB" w:rsidRDefault="003B5E8D" w:rsidP="002C24AE">
            <w:pPr>
              <w:ind w:firstLine="0"/>
            </w:pPr>
            <w:r>
              <w:t xml:space="preserve">Video Surveillance </w:t>
            </w:r>
          </w:p>
        </w:tc>
        <w:tc>
          <w:tcPr>
            <w:tcW w:w="1785" w:type="dxa"/>
          </w:tcPr>
          <w:p w14:paraId="32EE2C64" w14:textId="7D3DAE1E" w:rsidR="005C42CB" w:rsidRDefault="003B5E8D" w:rsidP="002C24AE">
            <w:pPr>
              <w:ind w:firstLine="0"/>
            </w:pPr>
            <w:r>
              <w:t>Blind spots in camera coverage</w:t>
            </w:r>
          </w:p>
        </w:tc>
        <w:tc>
          <w:tcPr>
            <w:tcW w:w="1979" w:type="dxa"/>
          </w:tcPr>
          <w:p w14:paraId="7629CD12" w14:textId="338576A0" w:rsidR="005C42CB" w:rsidRDefault="003B5E8D" w:rsidP="002C24AE">
            <w:pPr>
              <w:ind w:firstLine="0"/>
            </w:pPr>
            <w:r>
              <w:t xml:space="preserve">Limited visibility may lead to gaps in security </w:t>
            </w:r>
          </w:p>
        </w:tc>
        <w:tc>
          <w:tcPr>
            <w:tcW w:w="2344" w:type="dxa"/>
          </w:tcPr>
          <w:p w14:paraId="3CAD1616" w14:textId="0E107B29" w:rsidR="005C42CB" w:rsidRDefault="003B5E8D" w:rsidP="002C24AE">
            <w:pPr>
              <w:ind w:firstLine="0"/>
            </w:pPr>
            <w:r>
              <w:t xml:space="preserve">Adjust camera placements to cover </w:t>
            </w:r>
            <w:r w:rsidR="00C40F3B">
              <w:t>critical</w:t>
            </w:r>
            <w:r>
              <w:t xml:space="preserve"> areas</w:t>
            </w:r>
          </w:p>
        </w:tc>
      </w:tr>
      <w:tr w:rsidR="005C42CB" w14:paraId="0C5C46FA" w14:textId="77777777" w:rsidTr="00400C25">
        <w:trPr>
          <w:trHeight w:val="583"/>
        </w:trPr>
        <w:tc>
          <w:tcPr>
            <w:tcW w:w="2352" w:type="dxa"/>
          </w:tcPr>
          <w:p w14:paraId="2E616065" w14:textId="293839C6" w:rsidR="005C42CB" w:rsidRDefault="003B5E8D" w:rsidP="002C24AE">
            <w:pPr>
              <w:ind w:firstLine="0"/>
            </w:pPr>
            <w:r>
              <w:t>Alarm Systems</w:t>
            </w:r>
          </w:p>
        </w:tc>
        <w:tc>
          <w:tcPr>
            <w:tcW w:w="1785" w:type="dxa"/>
          </w:tcPr>
          <w:p w14:paraId="68BBCF7E" w14:textId="1138141A" w:rsidR="005C42CB" w:rsidRDefault="003B5E8D" w:rsidP="002C24AE">
            <w:pPr>
              <w:ind w:firstLine="0"/>
            </w:pPr>
            <w:r>
              <w:t xml:space="preserve">Delayed response to alarms </w:t>
            </w:r>
          </w:p>
        </w:tc>
        <w:tc>
          <w:tcPr>
            <w:tcW w:w="1979" w:type="dxa"/>
          </w:tcPr>
          <w:p w14:paraId="0813F596" w14:textId="7A40D2C0" w:rsidR="005C42CB" w:rsidRDefault="003B5E8D" w:rsidP="002C24AE">
            <w:pPr>
              <w:ind w:firstLine="0"/>
            </w:pPr>
            <w:r>
              <w:t xml:space="preserve">Increased risk of security incidents </w:t>
            </w:r>
          </w:p>
        </w:tc>
        <w:tc>
          <w:tcPr>
            <w:tcW w:w="2344" w:type="dxa"/>
          </w:tcPr>
          <w:p w14:paraId="00C122AF" w14:textId="03B81800" w:rsidR="005C42CB" w:rsidRDefault="003B5E8D" w:rsidP="002C24AE">
            <w:pPr>
              <w:ind w:firstLine="0"/>
            </w:pPr>
            <w:r>
              <w:t>Enhance monitoring and response procedures</w:t>
            </w:r>
          </w:p>
        </w:tc>
      </w:tr>
      <w:tr w:rsidR="005C42CB" w14:paraId="6585F5B2" w14:textId="77777777" w:rsidTr="00400C25">
        <w:trPr>
          <w:trHeight w:val="618"/>
        </w:trPr>
        <w:tc>
          <w:tcPr>
            <w:tcW w:w="2352" w:type="dxa"/>
          </w:tcPr>
          <w:p w14:paraId="4B1BAF86" w14:textId="5C212290" w:rsidR="005C42CB" w:rsidRDefault="003B5E8D" w:rsidP="002C24AE">
            <w:pPr>
              <w:ind w:firstLine="0"/>
            </w:pPr>
            <w:r>
              <w:t>Physical Barriers</w:t>
            </w:r>
          </w:p>
        </w:tc>
        <w:tc>
          <w:tcPr>
            <w:tcW w:w="1785" w:type="dxa"/>
          </w:tcPr>
          <w:p w14:paraId="002990B2" w14:textId="134915E2" w:rsidR="005C42CB" w:rsidRDefault="00C40F3B" w:rsidP="002C24AE">
            <w:pPr>
              <w:ind w:firstLine="0"/>
            </w:pPr>
            <w:r>
              <w:t>Tamper-prone locks</w:t>
            </w:r>
          </w:p>
        </w:tc>
        <w:tc>
          <w:tcPr>
            <w:tcW w:w="1979" w:type="dxa"/>
          </w:tcPr>
          <w:p w14:paraId="55A0B2C3" w14:textId="007873B1" w:rsidR="005C42CB" w:rsidRDefault="00C40F3B" w:rsidP="002C24AE">
            <w:pPr>
              <w:ind w:firstLine="0"/>
            </w:pPr>
            <w:r>
              <w:t>Increased vulnerability to forced entry</w:t>
            </w:r>
          </w:p>
        </w:tc>
        <w:tc>
          <w:tcPr>
            <w:tcW w:w="2344" w:type="dxa"/>
          </w:tcPr>
          <w:p w14:paraId="10F6C23A" w14:textId="20941012" w:rsidR="005C42CB" w:rsidRDefault="00C40F3B" w:rsidP="002C24AE">
            <w:pPr>
              <w:ind w:firstLine="0"/>
            </w:pPr>
            <w:r>
              <w:t xml:space="preserve">Upgrade locks for enhanced durability </w:t>
            </w:r>
          </w:p>
        </w:tc>
      </w:tr>
      <w:tr w:rsidR="005C42CB" w14:paraId="5C508EB4" w14:textId="77777777" w:rsidTr="00400C25">
        <w:trPr>
          <w:trHeight w:val="583"/>
        </w:trPr>
        <w:tc>
          <w:tcPr>
            <w:tcW w:w="2352" w:type="dxa"/>
          </w:tcPr>
          <w:p w14:paraId="5F2FAA91" w14:textId="4C2C2040" w:rsidR="005C42CB" w:rsidRDefault="003B5E8D" w:rsidP="002C24AE">
            <w:pPr>
              <w:ind w:firstLine="0"/>
            </w:pPr>
            <w:r>
              <w:t>Visitor Management</w:t>
            </w:r>
          </w:p>
        </w:tc>
        <w:tc>
          <w:tcPr>
            <w:tcW w:w="1785" w:type="dxa"/>
          </w:tcPr>
          <w:p w14:paraId="42AF7503" w14:textId="4FA64BCF" w:rsidR="005C42CB" w:rsidRDefault="00C40F3B" w:rsidP="002C24AE">
            <w:pPr>
              <w:ind w:firstLine="0"/>
            </w:pPr>
            <w:r>
              <w:t xml:space="preserve">Inconsistent badge verification </w:t>
            </w:r>
          </w:p>
        </w:tc>
        <w:tc>
          <w:tcPr>
            <w:tcW w:w="1979" w:type="dxa"/>
          </w:tcPr>
          <w:p w14:paraId="6028C2FD" w14:textId="43249EFE" w:rsidR="005C42CB" w:rsidRDefault="00C40F3B" w:rsidP="002C24AE">
            <w:pPr>
              <w:ind w:firstLine="0"/>
            </w:pPr>
            <w:r>
              <w:t xml:space="preserve">Potential unauthorized access </w:t>
            </w:r>
          </w:p>
        </w:tc>
        <w:tc>
          <w:tcPr>
            <w:tcW w:w="2344" w:type="dxa"/>
          </w:tcPr>
          <w:p w14:paraId="16CD4804" w14:textId="26D50FC7" w:rsidR="005C42CB" w:rsidRDefault="00C40F3B" w:rsidP="002C24AE">
            <w:pPr>
              <w:ind w:firstLine="0"/>
            </w:pPr>
            <w:r>
              <w:t xml:space="preserve">Standardize and enforce badge verification procedures </w:t>
            </w:r>
          </w:p>
        </w:tc>
      </w:tr>
      <w:tr w:rsidR="005C42CB" w14:paraId="1AE4E53C" w14:textId="77777777" w:rsidTr="00400C25">
        <w:trPr>
          <w:trHeight w:val="618"/>
        </w:trPr>
        <w:tc>
          <w:tcPr>
            <w:tcW w:w="2352" w:type="dxa"/>
          </w:tcPr>
          <w:p w14:paraId="197F73A6" w14:textId="1030CEE6" w:rsidR="005C42CB" w:rsidRDefault="003B5E8D" w:rsidP="002C24AE">
            <w:pPr>
              <w:ind w:firstLine="0"/>
            </w:pPr>
            <w:r>
              <w:t>Key Controls</w:t>
            </w:r>
          </w:p>
        </w:tc>
        <w:tc>
          <w:tcPr>
            <w:tcW w:w="1785" w:type="dxa"/>
          </w:tcPr>
          <w:p w14:paraId="49845C21" w14:textId="1B45D626" w:rsidR="005C42CB" w:rsidRDefault="00C40F3B" w:rsidP="002C24AE">
            <w:pPr>
              <w:ind w:firstLine="0"/>
            </w:pPr>
            <w:r>
              <w:t xml:space="preserve">Lack of key issuance tracking </w:t>
            </w:r>
          </w:p>
        </w:tc>
        <w:tc>
          <w:tcPr>
            <w:tcW w:w="1979" w:type="dxa"/>
          </w:tcPr>
          <w:p w14:paraId="75CF39FF" w14:textId="182A0BAB" w:rsidR="005C42CB" w:rsidRDefault="00C40F3B" w:rsidP="002C24AE">
            <w:pPr>
              <w:ind w:firstLine="0"/>
            </w:pPr>
            <w:r>
              <w:t xml:space="preserve">Difficulty in tracking key distribution </w:t>
            </w:r>
          </w:p>
        </w:tc>
        <w:tc>
          <w:tcPr>
            <w:tcW w:w="2344" w:type="dxa"/>
          </w:tcPr>
          <w:p w14:paraId="29F0EDF0" w14:textId="0F42EC32" w:rsidR="005C42CB" w:rsidRDefault="00C40F3B" w:rsidP="002C24AE">
            <w:pPr>
              <w:ind w:firstLine="0"/>
            </w:pPr>
            <w:r>
              <w:t xml:space="preserve">Implement a system for tracking key issuance and return </w:t>
            </w:r>
          </w:p>
        </w:tc>
      </w:tr>
      <w:tr w:rsidR="005C42CB" w14:paraId="1D57077A" w14:textId="77777777" w:rsidTr="00400C25">
        <w:trPr>
          <w:trHeight w:val="618"/>
        </w:trPr>
        <w:tc>
          <w:tcPr>
            <w:tcW w:w="2352" w:type="dxa"/>
          </w:tcPr>
          <w:p w14:paraId="5A3AE87E" w14:textId="2FE60BCE" w:rsidR="005C42CB" w:rsidRDefault="003B5E8D" w:rsidP="002C24AE">
            <w:pPr>
              <w:ind w:firstLine="0"/>
            </w:pPr>
            <w:r>
              <w:t xml:space="preserve">Security Personnel </w:t>
            </w:r>
          </w:p>
        </w:tc>
        <w:tc>
          <w:tcPr>
            <w:tcW w:w="1785" w:type="dxa"/>
          </w:tcPr>
          <w:p w14:paraId="20F5FE5F" w14:textId="0EEE7637" w:rsidR="005C42CB" w:rsidRDefault="00C40F3B" w:rsidP="002C24AE">
            <w:pPr>
              <w:ind w:firstLine="0"/>
            </w:pPr>
            <w:r>
              <w:t>Inadequate patrols</w:t>
            </w:r>
          </w:p>
        </w:tc>
        <w:tc>
          <w:tcPr>
            <w:tcW w:w="1979" w:type="dxa"/>
          </w:tcPr>
          <w:p w14:paraId="182C38C3" w14:textId="02711E72" w:rsidR="005C42CB" w:rsidRDefault="00C40F3B" w:rsidP="002C24AE">
            <w:pPr>
              <w:ind w:firstLine="0"/>
            </w:pPr>
            <w:r>
              <w:t xml:space="preserve">Reduced visibility and deterrence </w:t>
            </w:r>
          </w:p>
        </w:tc>
        <w:tc>
          <w:tcPr>
            <w:tcW w:w="2344" w:type="dxa"/>
          </w:tcPr>
          <w:p w14:paraId="738A57CB" w14:textId="1BCB3A25" w:rsidR="005C42CB" w:rsidRDefault="00C40F3B" w:rsidP="002C24AE">
            <w:pPr>
              <w:ind w:firstLine="0"/>
            </w:pPr>
            <w:r>
              <w:t xml:space="preserve">Implement a structured patrol schedule </w:t>
            </w:r>
          </w:p>
        </w:tc>
      </w:tr>
      <w:tr w:rsidR="005C42CB" w14:paraId="643F5B0D" w14:textId="77777777" w:rsidTr="00400C25">
        <w:trPr>
          <w:trHeight w:val="583"/>
        </w:trPr>
        <w:tc>
          <w:tcPr>
            <w:tcW w:w="2352" w:type="dxa"/>
          </w:tcPr>
          <w:p w14:paraId="2EC68932" w14:textId="546C59AB" w:rsidR="005C42CB" w:rsidRDefault="003B5E8D" w:rsidP="002C24AE">
            <w:pPr>
              <w:ind w:firstLine="0"/>
            </w:pPr>
            <w:r>
              <w:t>Physical Environment</w:t>
            </w:r>
          </w:p>
        </w:tc>
        <w:tc>
          <w:tcPr>
            <w:tcW w:w="1785" w:type="dxa"/>
          </w:tcPr>
          <w:p w14:paraId="118A0DA5" w14:textId="50E03905" w:rsidR="005C42CB" w:rsidRDefault="00C40F3B" w:rsidP="002C24AE">
            <w:pPr>
              <w:ind w:firstLine="0"/>
            </w:pPr>
            <w:r>
              <w:t>Inadequate lighting in parking lots</w:t>
            </w:r>
          </w:p>
        </w:tc>
        <w:tc>
          <w:tcPr>
            <w:tcW w:w="1979" w:type="dxa"/>
          </w:tcPr>
          <w:p w14:paraId="783A3B8B" w14:textId="44142C7C" w:rsidR="005C42CB" w:rsidRDefault="00C40F3B" w:rsidP="002C24AE">
            <w:pPr>
              <w:ind w:firstLine="0"/>
            </w:pPr>
            <w:r>
              <w:t>Reduced visibility, increased safety risks</w:t>
            </w:r>
          </w:p>
        </w:tc>
        <w:tc>
          <w:tcPr>
            <w:tcW w:w="2344" w:type="dxa"/>
          </w:tcPr>
          <w:p w14:paraId="6D0B4412" w14:textId="1B499994" w:rsidR="005C42CB" w:rsidRDefault="00C40F3B" w:rsidP="002C24AE">
            <w:pPr>
              <w:ind w:firstLine="0"/>
            </w:pPr>
            <w:r>
              <w:t xml:space="preserve">Upgrade lighting for improved visibility </w:t>
            </w:r>
          </w:p>
        </w:tc>
      </w:tr>
    </w:tbl>
    <w:p w14:paraId="61C83C80" w14:textId="5E96483D" w:rsidR="002C24AE" w:rsidRDefault="002C24AE" w:rsidP="002C24AE"/>
    <w:p w14:paraId="3539F5BE" w14:textId="77777777" w:rsidR="002C24AE" w:rsidRPr="002C24AE" w:rsidRDefault="002C24AE" w:rsidP="002C24AE"/>
    <w:sectPr w:rsidR="002C24AE" w:rsidRPr="002C24AE" w:rsidSect="002C24AE">
      <w:headerReference w:type="default" r:id="rId10"/>
      <w:headerReference w:type="first" r:id="rId11"/>
      <w:footnotePr>
        <w:pos w:val="beneathText"/>
      </w:footnotePr>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A5899" w14:textId="77777777" w:rsidR="002C24AE" w:rsidRDefault="002C24AE">
      <w:pPr>
        <w:spacing w:line="240" w:lineRule="auto"/>
      </w:pPr>
      <w:r>
        <w:separator/>
      </w:r>
    </w:p>
    <w:p w14:paraId="19059B3C" w14:textId="77777777" w:rsidR="002C24AE" w:rsidRDefault="002C24AE"/>
  </w:endnote>
  <w:endnote w:type="continuationSeparator" w:id="0">
    <w:p w14:paraId="1864CB7C" w14:textId="77777777" w:rsidR="002C24AE" w:rsidRDefault="002C24AE">
      <w:pPr>
        <w:spacing w:line="240" w:lineRule="auto"/>
      </w:pPr>
      <w:r>
        <w:continuationSeparator/>
      </w:r>
    </w:p>
    <w:p w14:paraId="6DDF06C5" w14:textId="77777777" w:rsidR="002C24AE" w:rsidRDefault="002C2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22DA1" w14:textId="77777777" w:rsidR="002C24AE" w:rsidRDefault="002C24AE">
      <w:pPr>
        <w:spacing w:line="240" w:lineRule="auto"/>
      </w:pPr>
      <w:r>
        <w:separator/>
      </w:r>
    </w:p>
    <w:p w14:paraId="039D4B77" w14:textId="77777777" w:rsidR="002C24AE" w:rsidRDefault="002C24AE"/>
  </w:footnote>
  <w:footnote w:type="continuationSeparator" w:id="0">
    <w:p w14:paraId="67AA8F4E" w14:textId="77777777" w:rsidR="002C24AE" w:rsidRDefault="002C24AE">
      <w:pPr>
        <w:spacing w:line="240" w:lineRule="auto"/>
      </w:pPr>
      <w:r>
        <w:continuationSeparator/>
      </w:r>
    </w:p>
    <w:p w14:paraId="154896F4" w14:textId="77777777" w:rsidR="002C24AE" w:rsidRDefault="002C2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82130"/>
      <w:docPartObj>
        <w:docPartGallery w:val="Page Numbers (Top of Page)"/>
        <w:docPartUnique/>
      </w:docPartObj>
    </w:sdtPr>
    <w:sdtEndPr>
      <w:rPr>
        <w:noProof/>
      </w:rPr>
    </w:sdtEndPr>
    <w:sdtContent>
      <w:p w14:paraId="79903097" w14:textId="5DD51B29" w:rsidR="002C24AE" w:rsidRDefault="002C24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E7F369" w14:textId="77777777" w:rsidR="0D6E5604" w:rsidRPr="002F3AE9" w:rsidRDefault="0D6E5604" w:rsidP="002F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6222975"/>
      <w:docPartObj>
        <w:docPartGallery w:val="Page Numbers (Top of Page)"/>
        <w:docPartUnique/>
      </w:docPartObj>
    </w:sdtPr>
    <w:sdtEndPr>
      <w:rPr>
        <w:noProof/>
      </w:rPr>
    </w:sdtEndPr>
    <w:sdtContent>
      <w:p w14:paraId="22E9E5D3" w14:textId="204C88EF" w:rsidR="002C24AE" w:rsidRDefault="002C24A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FCC64" w14:textId="77777777" w:rsidR="3E192C66" w:rsidRPr="002F3AE9" w:rsidRDefault="3E192C66" w:rsidP="002F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1E3104F4"/>
    <w:multiLevelType w:val="hybridMultilevel"/>
    <w:tmpl w:val="59EA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E40CF"/>
    <w:multiLevelType w:val="hybridMultilevel"/>
    <w:tmpl w:val="EB885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C509A"/>
    <w:multiLevelType w:val="hybridMultilevel"/>
    <w:tmpl w:val="CCAE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E68FF"/>
    <w:multiLevelType w:val="hybridMultilevel"/>
    <w:tmpl w:val="BDE0A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4B11FE"/>
    <w:multiLevelType w:val="hybridMultilevel"/>
    <w:tmpl w:val="F282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56463"/>
    <w:multiLevelType w:val="hybridMultilevel"/>
    <w:tmpl w:val="E594F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E72E52"/>
    <w:multiLevelType w:val="hybridMultilevel"/>
    <w:tmpl w:val="5FD28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C310F3"/>
    <w:multiLevelType w:val="hybridMultilevel"/>
    <w:tmpl w:val="FFF8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340FC"/>
    <w:multiLevelType w:val="hybridMultilevel"/>
    <w:tmpl w:val="6F9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676C6"/>
    <w:multiLevelType w:val="hybridMultilevel"/>
    <w:tmpl w:val="B50AA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3753049">
    <w:abstractNumId w:val="9"/>
  </w:num>
  <w:num w:numId="2" w16cid:durableId="1672021673">
    <w:abstractNumId w:val="7"/>
  </w:num>
  <w:num w:numId="3" w16cid:durableId="1661418664">
    <w:abstractNumId w:val="6"/>
  </w:num>
  <w:num w:numId="4" w16cid:durableId="28338585">
    <w:abstractNumId w:val="5"/>
  </w:num>
  <w:num w:numId="5" w16cid:durableId="10451996">
    <w:abstractNumId w:val="4"/>
  </w:num>
  <w:num w:numId="6" w16cid:durableId="1118185191">
    <w:abstractNumId w:val="8"/>
  </w:num>
  <w:num w:numId="7" w16cid:durableId="944580785">
    <w:abstractNumId w:val="3"/>
  </w:num>
  <w:num w:numId="8" w16cid:durableId="1728843970">
    <w:abstractNumId w:val="2"/>
  </w:num>
  <w:num w:numId="9" w16cid:durableId="261961369">
    <w:abstractNumId w:val="1"/>
  </w:num>
  <w:num w:numId="10" w16cid:durableId="940600249">
    <w:abstractNumId w:val="0"/>
  </w:num>
  <w:num w:numId="11" w16cid:durableId="1773084239">
    <w:abstractNumId w:val="9"/>
    <w:lvlOverride w:ilvl="0">
      <w:startOverride w:val="1"/>
    </w:lvlOverride>
  </w:num>
  <w:num w:numId="12" w16cid:durableId="1868568681">
    <w:abstractNumId w:val="16"/>
  </w:num>
  <w:num w:numId="13" w16cid:durableId="1902062502">
    <w:abstractNumId w:val="18"/>
  </w:num>
  <w:num w:numId="14" w16cid:durableId="395955">
    <w:abstractNumId w:val="17"/>
  </w:num>
  <w:num w:numId="15" w16cid:durableId="1813596783">
    <w:abstractNumId w:val="19"/>
  </w:num>
  <w:num w:numId="16" w16cid:durableId="1671524660">
    <w:abstractNumId w:val="14"/>
  </w:num>
  <w:num w:numId="17" w16cid:durableId="2063822418">
    <w:abstractNumId w:val="12"/>
  </w:num>
  <w:num w:numId="18" w16cid:durableId="1041244472">
    <w:abstractNumId w:val="13"/>
  </w:num>
  <w:num w:numId="19" w16cid:durableId="1393698808">
    <w:abstractNumId w:val="10"/>
  </w:num>
  <w:num w:numId="20" w16cid:durableId="1848326225">
    <w:abstractNumId w:val="15"/>
  </w:num>
  <w:num w:numId="21" w16cid:durableId="1535844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characterSpacingControl w:val="doNotCompress"/>
  <w:hdrShapeDefaults>
    <o:shapedefaults v:ext="edit" spidmax="2050"/>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AE"/>
    <w:rsid w:val="00023AFE"/>
    <w:rsid w:val="000A3D9B"/>
    <w:rsid w:val="000D4642"/>
    <w:rsid w:val="000D539D"/>
    <w:rsid w:val="00116273"/>
    <w:rsid w:val="002C24AE"/>
    <w:rsid w:val="002C79E6"/>
    <w:rsid w:val="002F3AE9"/>
    <w:rsid w:val="003804CC"/>
    <w:rsid w:val="003B5E8D"/>
    <w:rsid w:val="00400C25"/>
    <w:rsid w:val="005C199E"/>
    <w:rsid w:val="005C42CB"/>
    <w:rsid w:val="00664C1A"/>
    <w:rsid w:val="0087407D"/>
    <w:rsid w:val="00A417C1"/>
    <w:rsid w:val="00B863FB"/>
    <w:rsid w:val="00B86440"/>
    <w:rsid w:val="00BB2D6F"/>
    <w:rsid w:val="00C00F8F"/>
    <w:rsid w:val="00C03068"/>
    <w:rsid w:val="00C40F3B"/>
    <w:rsid w:val="00D620FD"/>
    <w:rsid w:val="00D91044"/>
    <w:rsid w:val="00E67454"/>
    <w:rsid w:val="00EF55C5"/>
    <w:rsid w:val="00F6242A"/>
    <w:rsid w:val="00FD0666"/>
    <w:rsid w:val="00FE623A"/>
    <w:rsid w:val="00FF55EC"/>
    <w:rsid w:val="014CA2B6"/>
    <w:rsid w:val="0D6E5604"/>
    <w:rsid w:val="1C0665C1"/>
    <w:rsid w:val="1E84F322"/>
    <w:rsid w:val="201D26C8"/>
    <w:rsid w:val="212F006F"/>
    <w:rsid w:val="2CCDFC8D"/>
    <w:rsid w:val="3236C9DF"/>
    <w:rsid w:val="3660B96E"/>
    <w:rsid w:val="3D0A9892"/>
    <w:rsid w:val="3E192C66"/>
    <w:rsid w:val="3FD79D39"/>
    <w:rsid w:val="4A446072"/>
    <w:rsid w:val="52694629"/>
    <w:rsid w:val="593F41A5"/>
    <w:rsid w:val="5A1CFD60"/>
    <w:rsid w:val="5D68E123"/>
    <w:rsid w:val="6451CACF"/>
    <w:rsid w:val="67AE9998"/>
    <w:rsid w:val="689E33FC"/>
    <w:rsid w:val="68E35553"/>
    <w:rsid w:val="6A36C4BF"/>
    <w:rsid w:val="7050BCB6"/>
    <w:rsid w:val="7CCA2D81"/>
    <w:rsid w:val="7F11E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C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rPr>
      <w:sz w:val="22"/>
    </w:rPr>
  </w:style>
  <w:style w:type="paragraph" w:styleId="Heading1">
    <w:name w:val="heading 1"/>
    <w:basedOn w:val="Normal"/>
    <w:next w:val="Normal"/>
    <w:link w:val="Heading1Char"/>
    <w:uiPriority w:val="3"/>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3"/>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3"/>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color w:val="auto"/>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rPr>
      <w:sz w:val="22"/>
    </w:r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paragraph" w:styleId="Title">
    <w:name w:val="Title"/>
    <w:basedOn w:val="Normal"/>
    <w:next w:val="Normal"/>
    <w:link w:val="TitleChar"/>
    <w:uiPriority w:val="16"/>
    <w:qFormat/>
    <w:rsid w:val="00B863FB"/>
    <w:pPr>
      <w:ind w:firstLine="0"/>
      <w:contextualSpacing/>
      <w:jc w:val="center"/>
    </w:pPr>
    <w:rPr>
      <w:rFonts w:asciiTheme="majorHAnsi" w:eastAsiaTheme="majorEastAsia" w:hAnsiTheme="majorHAnsi" w:cstheme="majorBidi"/>
      <w:b/>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color w:val="auto"/>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8"/>
    <w:qFormat/>
    <w:rsid w:val="00B863FB"/>
    <w:pPr>
      <w:ind w:firstLine="0"/>
      <w:jc w:val="center"/>
    </w:pPr>
    <w:rPr>
      <w:rFonts w:eastAsia="Calibri" w:cs="Calibri"/>
      <w:szCs w:val="22"/>
    </w:r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Roaming\Microsoft\Templates\Student%20APA%20Style%20paper%207th%20edition.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758F74-CB61-4D5F-B003-A3FA896AF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CF06E-81A5-4D29-A946-976E3F20FF44}">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676608B1-A148-495A-80CE-F0BD5CC963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Student APA Style paper 7th edition</Template>
  <TotalTime>0</TotalTime>
  <Pages>3</Pages>
  <Words>375</Words>
  <Characters>2535</Characters>
  <Application>Microsoft Office Word</Application>
  <DocSecurity>0</DocSecurity>
  <Lines>136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2023-11-12T02:49:00Z</dcterms:created>
  <dcterms:modified xsi:type="dcterms:W3CDTF">2023-11-12T03:39:00Z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GrammarlyDocumentId">
    <vt:lpwstr>860d6c72-8846-4a88-ad6f-f7f533d12a44</vt:lpwstr>
  </property>
</Properties>
</file>